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A4058" w:rsidRDefault="008A4058" w:rsidP="008A4058">
      <w:pPr>
        <w:rPr>
          <w:rFonts w:cs="Arial"/>
          <w:sz w:val="35"/>
          <w:szCs w:val="35"/>
          <w:lang w:val="de-DE"/>
        </w:rPr>
      </w:pPr>
      <w:r w:rsidRPr="008A4058">
        <w:rPr>
          <w:rFonts w:cs="Arial"/>
          <w:sz w:val="35"/>
          <w:szCs w:val="35"/>
          <w:lang w:val="de-DE"/>
        </w:rPr>
        <w:t>Allgemeine Geschäftsbedingungen (AGB) und Verbraucherinformationen</w:t>
      </w:r>
      <w:r>
        <w:rPr>
          <w:rFonts w:cs="Arial"/>
          <w:sz w:val="35"/>
          <w:szCs w:val="35"/>
          <w:lang w:val="de-DE"/>
        </w:rPr>
        <w:t xml:space="preserve"> </w:t>
      </w:r>
    </w:p>
    <w:p w:rsidR="008A4058" w:rsidRDefault="008A4058" w:rsidP="008A4058">
      <w:pPr>
        <w:rPr>
          <w:rFonts w:cs="Arial"/>
          <w:sz w:val="26"/>
          <w:szCs w:val="26"/>
          <w:lang w:val="de-DE"/>
        </w:rPr>
      </w:pPr>
      <w:r w:rsidRPr="008A4058">
        <w:rPr>
          <w:rFonts w:cs="Arial"/>
          <w:sz w:val="26"/>
          <w:szCs w:val="26"/>
          <w:lang w:val="de-DE"/>
        </w:rPr>
        <w:t>Stand: 0</w:t>
      </w:r>
      <w:r>
        <w:rPr>
          <w:rFonts w:cs="Arial"/>
          <w:sz w:val="26"/>
          <w:szCs w:val="26"/>
          <w:lang w:val="de-DE"/>
        </w:rPr>
        <w:t>4</w:t>
      </w:r>
      <w:r w:rsidRPr="008A4058">
        <w:rPr>
          <w:rFonts w:cs="Arial"/>
          <w:sz w:val="26"/>
          <w:szCs w:val="26"/>
          <w:lang w:val="de-DE"/>
        </w:rPr>
        <w:t>/20</w:t>
      </w:r>
      <w:r>
        <w:rPr>
          <w:rFonts w:cs="Arial"/>
          <w:sz w:val="26"/>
          <w:szCs w:val="26"/>
          <w:lang w:val="de-DE"/>
        </w:rPr>
        <w:t>20</w:t>
      </w:r>
    </w:p>
    <w:p w:rsidR="008A4058" w:rsidRDefault="008A4058" w:rsidP="008A4058">
      <w:pPr>
        <w:rPr>
          <w:rFonts w:cs="Arial"/>
          <w:sz w:val="26"/>
          <w:szCs w:val="26"/>
          <w:lang w:val="de-DE"/>
        </w:rPr>
      </w:pPr>
      <w:bookmarkStart w:id="0" w:name="_GoBack"/>
      <w:bookmarkEnd w:id="0"/>
    </w:p>
    <w:p w:rsidR="008A4058" w:rsidRDefault="008A4058" w:rsidP="008A4058">
      <w:pPr>
        <w:rPr>
          <w:rFonts w:cs="Arial"/>
          <w:sz w:val="26"/>
          <w:szCs w:val="26"/>
          <w:lang w:val="de-DE"/>
        </w:rPr>
      </w:pPr>
      <w:r w:rsidRPr="008A4058">
        <w:rPr>
          <w:rFonts w:cs="Arial"/>
          <w:sz w:val="26"/>
          <w:szCs w:val="26"/>
          <w:lang w:val="de-DE"/>
        </w:rPr>
        <w:t xml:space="preserve">Allgemeine Geschäftsbedingungen und Verbraucherinformationen im Rahmen von Kaufverträgen, die über den Onlineshop zwischen </w:t>
      </w:r>
      <w:r w:rsidRPr="008A4058">
        <w:rPr>
          <w:rFonts w:cs="Arial"/>
          <w:sz w:val="26"/>
          <w:szCs w:val="26"/>
          <w:u w:val="single"/>
          <w:lang w:val="de-DE"/>
        </w:rPr>
        <w:t>Frithjof Hummel Handelsagentur</w:t>
      </w:r>
      <w:r w:rsidRPr="008A4058">
        <w:rPr>
          <w:rFonts w:cs="Arial"/>
          <w:sz w:val="26"/>
          <w:szCs w:val="26"/>
          <w:lang w:val="de-DE"/>
        </w:rPr>
        <w:t xml:space="preserve"> - im Folgenden „Verkäufer“ - und dem Kunden - im Folgenden „Kunde“ - geschlossen werden.</w:t>
      </w:r>
    </w:p>
    <w:p w:rsidR="008A4058" w:rsidRDefault="008A4058" w:rsidP="008A4058">
      <w:pPr>
        <w:rPr>
          <w:rFonts w:cs="Arial"/>
          <w:sz w:val="26"/>
          <w:szCs w:val="26"/>
          <w:lang w:val="de-DE"/>
        </w:rPr>
      </w:pPr>
    </w:p>
    <w:p w:rsidR="008A4058" w:rsidRDefault="008A4058" w:rsidP="008A4058">
      <w:pPr>
        <w:rPr>
          <w:rFonts w:cs="Arial"/>
          <w:sz w:val="30"/>
          <w:szCs w:val="30"/>
          <w:lang w:val="de-DE"/>
        </w:rPr>
      </w:pPr>
      <w:r w:rsidRPr="008A4058">
        <w:rPr>
          <w:rFonts w:cs="Arial"/>
          <w:sz w:val="30"/>
          <w:szCs w:val="30"/>
          <w:lang w:val="de-DE"/>
        </w:rPr>
        <w:t>§ 1 Geltungsbereich und allgemeine Hinweise</w:t>
      </w:r>
    </w:p>
    <w:p w:rsidR="008A4058" w:rsidRDefault="008A4058" w:rsidP="008A4058">
      <w:pPr>
        <w:rPr>
          <w:rFonts w:cs="Arial"/>
          <w:sz w:val="26"/>
          <w:szCs w:val="26"/>
          <w:lang w:val="de-DE"/>
        </w:rPr>
      </w:pPr>
      <w:r w:rsidRPr="008A4058">
        <w:rPr>
          <w:rFonts w:cs="Arial"/>
          <w:sz w:val="26"/>
          <w:szCs w:val="26"/>
          <w:lang w:val="de-DE"/>
        </w:rPr>
        <w:t xml:space="preserve">(1) Vorbehaltlich individueller Absprachen und Vereinbarungen, die Vorrang vor diesen AGB haben, gelten für die Geschäftsbeziehung zwischen dem Verkäufer und dem Kunden ausschließlich die nachfolgenden Allgemeinen Geschäftsbedingungen. Soweit nichts anderes vereinbart, wird der Einbeziehung von eigenen Bedingungen des Kunden widersprochen. </w:t>
      </w:r>
    </w:p>
    <w:p w:rsidR="008A4058" w:rsidRDefault="008A4058" w:rsidP="008A4058">
      <w:pPr>
        <w:rPr>
          <w:rFonts w:cs="Arial"/>
          <w:sz w:val="26"/>
          <w:szCs w:val="26"/>
          <w:lang w:val="de-DE"/>
        </w:rPr>
      </w:pPr>
      <w:r w:rsidRPr="008A4058">
        <w:rPr>
          <w:rFonts w:cs="Arial"/>
          <w:sz w:val="26"/>
          <w:szCs w:val="26"/>
          <w:lang w:val="de-DE"/>
        </w:rPr>
        <w:t>(2) Der Kunde ist Verbraucher, soweit er den Vertrag zu Zwecken abschließt, die überwiegend weder seiner gewerblichen noch seiner selbständigen beruflichen Tätigkeit zugerechnet werden können. Dagegen ist Unternehmer jede natürliche oder juristische Person oder eine rechtsfähige Personengesellschaft, die bei Abschluss eines Rechtsgeschäfts in Ausübung ihrer gewerblichen oder selbständigen beruflichen Tätigkeit handelt.</w:t>
      </w:r>
    </w:p>
    <w:p w:rsidR="008A4058" w:rsidRDefault="008A4058" w:rsidP="008A4058">
      <w:pPr>
        <w:rPr>
          <w:rFonts w:cs="Arial"/>
          <w:sz w:val="30"/>
          <w:szCs w:val="30"/>
          <w:lang w:val="de-DE"/>
        </w:rPr>
      </w:pPr>
    </w:p>
    <w:p w:rsidR="008A4058" w:rsidRDefault="008A4058" w:rsidP="008A4058">
      <w:pPr>
        <w:rPr>
          <w:rFonts w:cs="Arial"/>
          <w:sz w:val="30"/>
          <w:szCs w:val="30"/>
          <w:lang w:val="de-DE"/>
        </w:rPr>
      </w:pPr>
      <w:r w:rsidRPr="008A4058">
        <w:rPr>
          <w:rFonts w:cs="Arial"/>
          <w:sz w:val="30"/>
          <w:szCs w:val="30"/>
          <w:lang w:val="de-DE"/>
        </w:rPr>
        <w:t>§ 2 Vertragsschluss</w:t>
      </w:r>
    </w:p>
    <w:p w:rsidR="008A4058" w:rsidRDefault="008A4058" w:rsidP="008A4058">
      <w:pPr>
        <w:rPr>
          <w:rFonts w:cs="Arial"/>
          <w:sz w:val="26"/>
          <w:szCs w:val="26"/>
          <w:lang w:val="de-DE"/>
        </w:rPr>
      </w:pPr>
      <w:r w:rsidRPr="008A4058">
        <w:rPr>
          <w:rFonts w:cs="Arial"/>
          <w:sz w:val="26"/>
          <w:szCs w:val="26"/>
          <w:lang w:val="de-DE"/>
        </w:rPr>
        <w:t>(1) Der Vertrag kommt zustande mit:</w:t>
      </w:r>
    </w:p>
    <w:p w:rsidR="008A4058" w:rsidRDefault="008A4058" w:rsidP="008A4058">
      <w:pPr>
        <w:rPr>
          <w:rFonts w:cs="Arial"/>
          <w:sz w:val="26"/>
          <w:szCs w:val="26"/>
          <w:lang w:val="de-DE"/>
        </w:rPr>
      </w:pPr>
    </w:p>
    <w:p w:rsidR="008A4058" w:rsidRDefault="008A4058" w:rsidP="008A4058">
      <w:pPr>
        <w:rPr>
          <w:rFonts w:cs="Arial"/>
          <w:sz w:val="26"/>
          <w:szCs w:val="26"/>
          <w:lang w:val="de-DE"/>
        </w:rPr>
      </w:pPr>
      <w:r>
        <w:rPr>
          <w:rFonts w:cs="Arial"/>
          <w:sz w:val="26"/>
          <w:szCs w:val="26"/>
          <w:lang w:val="de-DE"/>
        </w:rPr>
        <w:t>Frithjof Hummel Handelsagentur</w:t>
      </w:r>
    </w:p>
    <w:p w:rsidR="008A4058" w:rsidRDefault="008A4058" w:rsidP="008A4058">
      <w:pPr>
        <w:rPr>
          <w:rFonts w:cs="Arial"/>
          <w:sz w:val="26"/>
          <w:szCs w:val="26"/>
          <w:lang w:val="de-DE"/>
        </w:rPr>
      </w:pPr>
      <w:r>
        <w:rPr>
          <w:rFonts w:cs="Arial"/>
          <w:sz w:val="26"/>
          <w:szCs w:val="26"/>
          <w:lang w:val="de-DE"/>
        </w:rPr>
        <w:t>Waldweg 7</w:t>
      </w:r>
    </w:p>
    <w:p w:rsidR="008A4058" w:rsidRDefault="008A4058" w:rsidP="008A4058">
      <w:pPr>
        <w:rPr>
          <w:rFonts w:cs="Arial"/>
          <w:sz w:val="26"/>
          <w:szCs w:val="26"/>
          <w:lang w:val="de-DE"/>
        </w:rPr>
      </w:pPr>
      <w:r>
        <w:rPr>
          <w:rFonts w:cs="Arial"/>
          <w:sz w:val="26"/>
          <w:szCs w:val="26"/>
          <w:lang w:val="de-DE"/>
        </w:rPr>
        <w:t>85375 Neufahrn</w:t>
      </w:r>
    </w:p>
    <w:p w:rsidR="008A4058" w:rsidRDefault="008A4058" w:rsidP="008A4058">
      <w:pPr>
        <w:rPr>
          <w:rFonts w:cs="Arial"/>
          <w:sz w:val="26"/>
          <w:szCs w:val="26"/>
          <w:lang w:val="de-DE"/>
        </w:rPr>
      </w:pPr>
    </w:p>
    <w:p w:rsidR="008A4058" w:rsidRDefault="008A4058" w:rsidP="008A4058">
      <w:pPr>
        <w:rPr>
          <w:rFonts w:cs="Arial"/>
          <w:sz w:val="26"/>
          <w:szCs w:val="26"/>
          <w:lang w:val="de-DE"/>
        </w:rPr>
      </w:pPr>
      <w:r w:rsidRPr="008A4058">
        <w:rPr>
          <w:rFonts w:cs="Arial"/>
          <w:sz w:val="26"/>
          <w:szCs w:val="26"/>
          <w:lang w:val="de-DE"/>
        </w:rPr>
        <w:t xml:space="preserve"> </w:t>
      </w:r>
      <w:r w:rsidRPr="008A4058">
        <w:rPr>
          <w:rFonts w:cs="Arial"/>
          <w:sz w:val="26"/>
          <w:szCs w:val="26"/>
          <w:lang w:val="de-DE"/>
        </w:rPr>
        <w:t>(2) Die wesentlichen Merkmale der Ware ergeben sich aus der jeweiligen vom Verkäufer eingestellten Produktbeschreibung.</w:t>
      </w:r>
    </w:p>
    <w:p w:rsidR="008A4058" w:rsidRDefault="008A4058" w:rsidP="008A4058">
      <w:pPr>
        <w:rPr>
          <w:rFonts w:cs="Arial"/>
          <w:sz w:val="26"/>
          <w:szCs w:val="26"/>
          <w:lang w:val="de-DE"/>
        </w:rPr>
      </w:pPr>
      <w:r w:rsidRPr="008A4058">
        <w:rPr>
          <w:rFonts w:cs="Arial"/>
          <w:sz w:val="26"/>
          <w:szCs w:val="26"/>
          <w:lang w:val="de-DE"/>
        </w:rPr>
        <w:t>(3) Sämtliche Angebote in dem Onlineshop des Verkäufers stellen lediglich eine unverbindliche Einladung an den Kunden dar, dem Verkäufer ein entsprechendes Kaufangebot zu unterbreiten. Sobald der Verkäufer die Bestellung des Kunden erhalten hat, wird dem Kunde zunächst eine Bestätigung über den seiner Bestellung beim Verkäufer zugesandt, in der Regel per E-Mail (Bestellbestätigung). Die Bestellbestätigung stellt noch nicht die Annahme der Bestellung dar. Nach Eingang der Bestellung des Kunden wird der Verkäufer diese kurzfristig prüfen und dem Kunden innerhalb von 2 Werktagen mitteilen, ob er die Bestellung annimmt (Auftragsbestätigung). Der Bestellvorgang in dem Onlineshop des Verkäufers funktioniert wie folgt:</w:t>
      </w:r>
    </w:p>
    <w:p w:rsidR="008A4058" w:rsidRDefault="008A4058" w:rsidP="008A4058">
      <w:pPr>
        <w:rPr>
          <w:rFonts w:cs="Arial"/>
          <w:sz w:val="26"/>
          <w:szCs w:val="26"/>
          <w:lang w:val="de-DE"/>
        </w:rPr>
      </w:pPr>
      <w:r w:rsidRPr="008A4058">
        <w:rPr>
          <w:rFonts w:cs="Arial"/>
          <w:sz w:val="26"/>
          <w:szCs w:val="26"/>
          <w:lang w:val="de-DE"/>
        </w:rPr>
        <w:t xml:space="preserve">(4) Der Kunde kann aus dem Sortiment des Verkäufers Produkte auswählen und diese über den Button „In den Korb“ in einem so genannten Warenkorb sammeln. Durch Klick auf den Button „Warenkorb“ erhält der Kunde einen Überblick über die ausgewählten Produkte. Über den Button „Jetzt kaufen“ </w:t>
      </w:r>
      <w:r w:rsidRPr="008A4058">
        <w:rPr>
          <w:rFonts w:cs="Arial"/>
          <w:sz w:val="26"/>
          <w:szCs w:val="26"/>
          <w:lang w:val="de-DE"/>
        </w:rPr>
        <w:lastRenderedPageBreak/>
        <w:t>gibt er einen verbindlichen Antrag zum Kauf der im Warenkorb befindlichen Waren ab. Vor Absenden der Bestellung kann der Kunde die Daten jederzeit durch die als Pfeiltasten dargestellten Browserfunktionen „Zurück“ und „Weiter“ die eingegebene Bestellung sowie die eingetragenen Daten ändern und einsehen. Der Antrag kann nur abgegeben und übermittelt werden, wenn der Kunde durch Klicken auf den Button „AGB akzeptieren“ diese Vertragsbedingungen akzeptiert und dadurch in seinen Antrag aufgenommen hat. Der Verkäufer schickt daraufhin dem Kunden eine automatische Empfangsbestätigung per E-Mail zu, in welcher die Bestellung des Kunden nochmals aufgeführt wird und die der Kunde über die Funktion „Drucken“ ausdrucken kann. Die automatische Empfangsbestätigung dokumentiert lediglich, dass die Bestellung des Kunden beim Verkäufer eingegangen ist und stellt keine Annahme des Antrags dar. Der Vertrag kommt erst durch die Abgabe der Annahmeerklärung durch den Verkäufer zustande, die mit einer gesonderten E-Mail versandt wird.</w:t>
      </w:r>
    </w:p>
    <w:p w:rsidR="008A4058" w:rsidRDefault="008A4058" w:rsidP="008A4058">
      <w:pPr>
        <w:rPr>
          <w:rFonts w:cs="Arial"/>
          <w:sz w:val="26"/>
          <w:szCs w:val="26"/>
          <w:lang w:val="de-DE"/>
        </w:rPr>
      </w:pPr>
    </w:p>
    <w:p w:rsidR="008A4058" w:rsidRDefault="008A4058" w:rsidP="008A4058">
      <w:pPr>
        <w:rPr>
          <w:rFonts w:cs="Arial"/>
          <w:sz w:val="30"/>
          <w:szCs w:val="30"/>
          <w:lang w:val="de-DE"/>
        </w:rPr>
      </w:pPr>
      <w:r w:rsidRPr="008A4058">
        <w:rPr>
          <w:rFonts w:cs="Arial"/>
          <w:sz w:val="30"/>
          <w:szCs w:val="30"/>
          <w:lang w:val="de-DE"/>
        </w:rPr>
        <w:t>§ 3 Vertragsgegenstand, Beschaffenheit, Lieferung, Warenverfügbarkeit</w:t>
      </w:r>
    </w:p>
    <w:p w:rsidR="008A4058" w:rsidRDefault="008A4058" w:rsidP="008A4058">
      <w:pPr>
        <w:rPr>
          <w:rFonts w:cs="Arial"/>
          <w:sz w:val="26"/>
          <w:szCs w:val="26"/>
          <w:lang w:val="de-DE"/>
        </w:rPr>
      </w:pPr>
      <w:r w:rsidRPr="008A4058">
        <w:rPr>
          <w:rFonts w:cs="Arial"/>
          <w:sz w:val="26"/>
          <w:szCs w:val="26"/>
          <w:lang w:val="de-DE"/>
        </w:rPr>
        <w:t>(1)Vertragsgegenstand sind die im Rahmen der Bestellung vom Kunden spezifizierten und der Bestell- und/oder Auftragsbestätigung genannten Waren und Dienstleistungen zu den im Onlineshop genannten Endpreisen. Fehler und Irrtümer dort sind vorbehalten, insbesondere was die Warenverfügbarkeit betrifft.</w:t>
      </w:r>
    </w:p>
    <w:p w:rsidR="008A4058" w:rsidRDefault="008A4058" w:rsidP="008A4058">
      <w:pPr>
        <w:rPr>
          <w:rFonts w:cs="Arial"/>
          <w:sz w:val="26"/>
          <w:szCs w:val="26"/>
          <w:lang w:val="de-DE"/>
        </w:rPr>
      </w:pPr>
      <w:r w:rsidRPr="008A4058">
        <w:rPr>
          <w:rFonts w:cs="Arial"/>
          <w:sz w:val="26"/>
          <w:szCs w:val="26"/>
          <w:lang w:val="de-DE"/>
        </w:rPr>
        <w:t>(2) Die Beschaffenheit der bestellten Waren ergibt sich aus den Produktbeschreibungen im Onlineshop. Abbildungen auf der Internetseite geben die Produkte unter Umständen nur ungenau wieder; insbesondere Farben können aus technischen Gründen erheblich abweichen. Bilder dienen lediglich als Anschauungsmaterial und können vom Produkt abweichen. Technische Daten, Gewichts-, Maß und Leistungsbeschreibung sind so präzise wie möglich angegeben, können aber die üblichen Abweichungen aufweisen. Die hier beschriebenen Eigenschaften stellen keine Mängel der vom Verkäufer gelieferten Produkte dar.</w:t>
      </w:r>
    </w:p>
    <w:p w:rsidR="008A4058" w:rsidRDefault="008A4058" w:rsidP="008A4058">
      <w:pPr>
        <w:rPr>
          <w:rFonts w:cs="Arial"/>
          <w:sz w:val="26"/>
          <w:szCs w:val="26"/>
          <w:lang w:val="de-DE"/>
        </w:rPr>
      </w:pPr>
      <w:r w:rsidRPr="008A4058">
        <w:rPr>
          <w:rFonts w:cs="Arial"/>
          <w:sz w:val="26"/>
          <w:szCs w:val="26"/>
          <w:lang w:val="de-DE"/>
        </w:rPr>
        <w:t>(3) Sind zum Zeitpunkt der Bestellung des Kunden keine Exemplare des von ihm ausgewählten Produkts verfügbar, so teilt der Verkäufer dem Kunden dies in der Auftragsbestätigung mit. Ist das Produkt dauerhaft nicht lieferbar, sieht der Verkäufer von einer Annahmeerklärung ab. Ein Vertrag kommt in diesem Fall nicht zustande.</w:t>
      </w:r>
    </w:p>
    <w:p w:rsidR="008A4058" w:rsidRDefault="008A4058" w:rsidP="008A4058">
      <w:pPr>
        <w:rPr>
          <w:rFonts w:cs="Arial"/>
          <w:sz w:val="26"/>
          <w:szCs w:val="26"/>
          <w:lang w:val="de-DE"/>
        </w:rPr>
      </w:pPr>
      <w:r w:rsidRPr="008A4058">
        <w:rPr>
          <w:rFonts w:cs="Arial"/>
          <w:sz w:val="26"/>
          <w:szCs w:val="26"/>
          <w:lang w:val="de-DE"/>
        </w:rPr>
        <w:t>(4) Ist das vom Kunden in der Bestellung bezeichnete Produkt nur vorübergehend nicht verfügbar, teilt der Verkäufer dem Kunden dies ebenfalls unverzüglich in der Auftragsbestätigung mit. Bei einer Lieferungsverzögerung von mehr als zwei Wochen hat der Kunde das Recht, vom Vertrag zurückzutreten. Im Übrigen ist in diesem Fall auch der Verkäufer berechtigt, sich vom Vertrag zu lösen. Hierbei wird er eventuell bereits geleistete Zahlungen des Kunden unverzüglich erstatten.</w:t>
      </w:r>
    </w:p>
    <w:p w:rsidR="008A4058" w:rsidRDefault="008A4058" w:rsidP="008A4058">
      <w:pPr>
        <w:rPr>
          <w:rFonts w:cs="Arial"/>
          <w:sz w:val="26"/>
          <w:szCs w:val="26"/>
          <w:lang w:val="de-DE"/>
        </w:rPr>
      </w:pPr>
    </w:p>
    <w:p w:rsidR="008A4058" w:rsidRDefault="008A4058">
      <w:pPr>
        <w:rPr>
          <w:rFonts w:cs="Arial"/>
          <w:sz w:val="30"/>
          <w:szCs w:val="30"/>
          <w:lang w:val="de-DE"/>
        </w:rPr>
      </w:pPr>
      <w:r>
        <w:rPr>
          <w:rFonts w:cs="Arial"/>
          <w:sz w:val="30"/>
          <w:szCs w:val="30"/>
          <w:lang w:val="de-DE"/>
        </w:rPr>
        <w:br w:type="page"/>
      </w:r>
    </w:p>
    <w:p w:rsidR="008A4058" w:rsidRDefault="008A4058" w:rsidP="008A4058">
      <w:pPr>
        <w:rPr>
          <w:rFonts w:cs="Arial"/>
          <w:sz w:val="30"/>
          <w:szCs w:val="30"/>
          <w:lang w:val="de-DE"/>
        </w:rPr>
      </w:pPr>
      <w:r w:rsidRPr="008A4058">
        <w:rPr>
          <w:rFonts w:cs="Arial"/>
          <w:sz w:val="30"/>
          <w:szCs w:val="30"/>
          <w:lang w:val="de-DE"/>
        </w:rPr>
        <w:lastRenderedPageBreak/>
        <w:t>§ 4 Lieferung, Preise, Versandkosten</w:t>
      </w:r>
    </w:p>
    <w:p w:rsidR="008A4058" w:rsidRDefault="008A4058" w:rsidP="008A4058">
      <w:pPr>
        <w:rPr>
          <w:rFonts w:cs="Arial"/>
          <w:sz w:val="26"/>
          <w:szCs w:val="26"/>
          <w:lang w:val="de-DE"/>
        </w:rPr>
      </w:pPr>
      <w:r w:rsidRPr="008A4058">
        <w:rPr>
          <w:rFonts w:cs="Arial"/>
          <w:sz w:val="26"/>
          <w:szCs w:val="26"/>
          <w:lang w:val="de-DE"/>
        </w:rPr>
        <w:t>(1) Die Auslieferung an das Versandunternehmen erfolgt spätestens zwei Tage nach Geldeingang, bei Zahlung per Nachnahme spätestens zwei Tage nach der Auftragsbestätigung. Die Lieferzeit beträgt bis zu fünf Tage. Auf eventuell abweichende Lieferzeiten weist der Verkäufer auf der jeweiligen Produktseite hin</w:t>
      </w:r>
      <w:r>
        <w:rPr>
          <w:rFonts w:cs="Arial"/>
          <w:sz w:val="26"/>
          <w:szCs w:val="26"/>
          <w:lang w:val="de-DE"/>
        </w:rPr>
        <w:t>.</w:t>
      </w:r>
    </w:p>
    <w:p w:rsidR="008A4058" w:rsidRDefault="008A4058" w:rsidP="008A4058">
      <w:pPr>
        <w:rPr>
          <w:rFonts w:cs="Arial"/>
          <w:sz w:val="26"/>
          <w:szCs w:val="26"/>
          <w:lang w:val="de-DE"/>
        </w:rPr>
      </w:pPr>
      <w:r w:rsidRPr="008A4058">
        <w:rPr>
          <w:rFonts w:cs="Arial"/>
          <w:sz w:val="26"/>
          <w:szCs w:val="26"/>
          <w:lang w:val="de-DE"/>
        </w:rPr>
        <w:t>(2) Die Lieferung erfolgt nur innerhalb der EU.</w:t>
      </w:r>
    </w:p>
    <w:p w:rsidR="008A4058" w:rsidRDefault="008A4058" w:rsidP="008A4058">
      <w:pPr>
        <w:rPr>
          <w:rFonts w:cs="Arial"/>
          <w:sz w:val="26"/>
          <w:szCs w:val="26"/>
          <w:lang w:val="de-DE"/>
        </w:rPr>
      </w:pPr>
      <w:r w:rsidRPr="008A4058">
        <w:rPr>
          <w:rFonts w:cs="Arial"/>
          <w:sz w:val="26"/>
          <w:szCs w:val="26"/>
          <w:lang w:val="de-DE"/>
        </w:rPr>
        <w:t xml:space="preserve">(3) Alle Artikelpreise enthalten die gesetzliche Mehrwertsteuer. Die angegebenen Preise sind Endverkaufspreise zuzüglich Versandkosten. Der Kunde erhält eine Rechnung mit ausgewiesener Mehrwertsteuer. </w:t>
      </w:r>
    </w:p>
    <w:p w:rsidR="008A4058" w:rsidRDefault="008A4058" w:rsidP="008A4058">
      <w:pPr>
        <w:rPr>
          <w:rFonts w:cs="Arial"/>
          <w:sz w:val="26"/>
          <w:szCs w:val="26"/>
          <w:lang w:val="de-DE"/>
        </w:rPr>
      </w:pPr>
    </w:p>
    <w:p w:rsidR="008A4058" w:rsidRDefault="008A4058" w:rsidP="008A4058">
      <w:pPr>
        <w:rPr>
          <w:rFonts w:cs="Arial"/>
          <w:sz w:val="30"/>
          <w:szCs w:val="30"/>
          <w:lang w:val="de-DE"/>
        </w:rPr>
      </w:pPr>
      <w:r w:rsidRPr="008A4058">
        <w:rPr>
          <w:rFonts w:cs="Arial"/>
          <w:sz w:val="30"/>
          <w:szCs w:val="30"/>
          <w:lang w:val="de-DE"/>
        </w:rPr>
        <w:t>§ 5 Zahlung</w:t>
      </w:r>
    </w:p>
    <w:p w:rsidR="008A4058" w:rsidRDefault="008A4058" w:rsidP="008A4058">
      <w:pPr>
        <w:rPr>
          <w:rFonts w:cs="Arial"/>
          <w:sz w:val="26"/>
          <w:szCs w:val="26"/>
          <w:lang w:val="de-DE"/>
        </w:rPr>
      </w:pPr>
      <w:r w:rsidRPr="008A4058">
        <w:rPr>
          <w:rFonts w:cs="Arial"/>
          <w:sz w:val="26"/>
          <w:szCs w:val="26"/>
          <w:lang w:val="de-DE"/>
        </w:rPr>
        <w:t>Die Zahlung erfolgt per Vorkasse (PayPal, Überweisung) oder per Nachnahme.</w:t>
      </w:r>
    </w:p>
    <w:p w:rsidR="008A4058" w:rsidRDefault="008A4058" w:rsidP="008A4058">
      <w:pPr>
        <w:rPr>
          <w:rFonts w:cs="Arial"/>
          <w:sz w:val="26"/>
          <w:szCs w:val="26"/>
          <w:lang w:val="de-DE"/>
        </w:rPr>
      </w:pPr>
    </w:p>
    <w:p w:rsidR="008A4058" w:rsidRDefault="008A4058" w:rsidP="008A4058">
      <w:pPr>
        <w:rPr>
          <w:rFonts w:cs="Arial"/>
          <w:sz w:val="30"/>
          <w:szCs w:val="30"/>
          <w:lang w:val="de-DE"/>
        </w:rPr>
      </w:pPr>
      <w:r w:rsidRPr="008A4058">
        <w:rPr>
          <w:rFonts w:cs="Arial"/>
          <w:sz w:val="30"/>
          <w:szCs w:val="30"/>
          <w:lang w:val="de-DE"/>
        </w:rPr>
        <w:t>§ 6 Transportschäden</w:t>
      </w:r>
    </w:p>
    <w:p w:rsidR="008A4058" w:rsidRDefault="008A4058" w:rsidP="008A4058">
      <w:pPr>
        <w:rPr>
          <w:rFonts w:cs="Arial"/>
          <w:sz w:val="26"/>
          <w:szCs w:val="26"/>
          <w:lang w:val="de-DE"/>
        </w:rPr>
      </w:pPr>
      <w:r w:rsidRPr="008A4058">
        <w:rPr>
          <w:rFonts w:cs="Arial"/>
          <w:sz w:val="26"/>
          <w:szCs w:val="26"/>
          <w:lang w:val="de-DE"/>
        </w:rPr>
        <w:t>(1) Werden Waren mit offensichtlichen Transportschäden angeliefert, wird der Kunde gebeten, diese Fehler sofort bei dem Zusteller zu reklamieren und schnellstmöglich Kontakt zu dem Verkäufer aufzunehmen.</w:t>
      </w:r>
    </w:p>
    <w:p w:rsidR="008A4058" w:rsidRDefault="008A4058" w:rsidP="008A4058">
      <w:pPr>
        <w:rPr>
          <w:rFonts w:cs="Arial"/>
          <w:sz w:val="26"/>
          <w:szCs w:val="26"/>
          <w:lang w:val="de-DE"/>
        </w:rPr>
      </w:pPr>
      <w:r w:rsidRPr="008A4058">
        <w:rPr>
          <w:rFonts w:cs="Arial"/>
          <w:sz w:val="26"/>
          <w:szCs w:val="26"/>
          <w:lang w:val="de-DE"/>
        </w:rPr>
        <w:t>(2) Die Versäumung einer Reklamation oder der Kontaktaufnahme hat für die gesetzlichen Gewährleistungsrechte des Kunden keinerlei Konsequenzen, hilft dem Verkäufer aber, eigene Ansprüche gegenüber dem Frachtführer bzw. der Transportversicherung geltend machen zu können.</w:t>
      </w:r>
    </w:p>
    <w:p w:rsidR="008A4058" w:rsidRDefault="008A4058" w:rsidP="008A4058">
      <w:pPr>
        <w:rPr>
          <w:rFonts w:cs="Arial"/>
          <w:sz w:val="26"/>
          <w:szCs w:val="26"/>
          <w:lang w:val="de-DE"/>
        </w:rPr>
      </w:pPr>
    </w:p>
    <w:p w:rsidR="008A4058" w:rsidRDefault="008A4058" w:rsidP="008A4058">
      <w:pPr>
        <w:rPr>
          <w:rFonts w:cs="Arial"/>
          <w:sz w:val="30"/>
          <w:szCs w:val="30"/>
          <w:lang w:val="de-DE"/>
        </w:rPr>
      </w:pPr>
      <w:r w:rsidRPr="008A4058">
        <w:rPr>
          <w:rFonts w:cs="Arial"/>
          <w:sz w:val="30"/>
          <w:szCs w:val="30"/>
          <w:lang w:val="de-DE"/>
        </w:rPr>
        <w:t>§ 7 Sachmängelgewährleistung</w:t>
      </w:r>
    </w:p>
    <w:p w:rsidR="008A4058" w:rsidRDefault="008A4058" w:rsidP="008A4058">
      <w:pPr>
        <w:rPr>
          <w:rFonts w:cs="Arial"/>
          <w:sz w:val="26"/>
          <w:szCs w:val="26"/>
          <w:lang w:val="de-DE"/>
        </w:rPr>
      </w:pPr>
      <w:r w:rsidRPr="008A4058">
        <w:rPr>
          <w:rFonts w:cs="Arial"/>
          <w:sz w:val="26"/>
          <w:szCs w:val="26"/>
          <w:lang w:val="de-DE"/>
        </w:rPr>
        <w:t>(1) Der Anbieter haftet für Sachmängel nach den hierfür geltenden gesetzlichen Vorschriften, insbesondere §§ 434 ff BGB.</w:t>
      </w:r>
    </w:p>
    <w:p w:rsidR="008A4058" w:rsidRDefault="008A4058" w:rsidP="008A4058">
      <w:pPr>
        <w:rPr>
          <w:rFonts w:cs="Arial"/>
          <w:sz w:val="26"/>
          <w:szCs w:val="26"/>
          <w:lang w:val="de-DE"/>
        </w:rPr>
      </w:pPr>
      <w:r w:rsidRPr="008A4058">
        <w:rPr>
          <w:rFonts w:cs="Arial"/>
          <w:sz w:val="26"/>
          <w:szCs w:val="26"/>
          <w:lang w:val="de-DE"/>
        </w:rPr>
        <w:t>(2) Eine Garantie besteht bei den vom Anbieter gelieferten Waren nur, wenn diese ausdrücklich in der Auftragsbestätigung zu dem jeweiligen Artikel abgegeben wurde.</w:t>
      </w:r>
    </w:p>
    <w:p w:rsidR="008A4058" w:rsidRPr="008A4058" w:rsidRDefault="008A4058" w:rsidP="008A4058">
      <w:pPr>
        <w:rPr>
          <w:rFonts w:cs="Arial"/>
          <w:sz w:val="26"/>
          <w:szCs w:val="26"/>
          <w:lang w:val="de-DE"/>
        </w:rPr>
      </w:pPr>
      <w:r w:rsidRPr="008A4058">
        <w:rPr>
          <w:rFonts w:cs="Arial"/>
          <w:sz w:val="26"/>
          <w:szCs w:val="26"/>
          <w:lang w:val="de-DE"/>
        </w:rPr>
        <w:t xml:space="preserve">( 3 ) </w:t>
      </w:r>
      <w:r w:rsidRPr="008A4058">
        <w:rPr>
          <w:rFonts w:cs="Arial"/>
          <w:sz w:val="26"/>
          <w:szCs w:val="26"/>
          <w:lang w:val="de-DE"/>
        </w:rPr>
        <w:t>Be</w:t>
      </w:r>
      <w:r>
        <w:rPr>
          <w:rFonts w:cs="Arial"/>
          <w:sz w:val="26"/>
          <w:szCs w:val="26"/>
          <w:lang w:val="de-DE"/>
        </w:rPr>
        <w:t xml:space="preserve">anstandungen und Mängelhaftungsansprüche können Sie unter der in der </w:t>
      </w:r>
      <w:r w:rsidRPr="008A4058">
        <w:rPr>
          <w:rFonts w:cs="Arial"/>
          <w:sz w:val="26"/>
          <w:szCs w:val="26"/>
          <w:lang w:val="de-DE"/>
        </w:rPr>
        <w:t>Anbieterkennzeichnung angegebenen Adresse vorbringen.</w:t>
      </w:r>
    </w:p>
    <w:p w:rsidR="008A4058" w:rsidRPr="008A4058" w:rsidRDefault="008A4058" w:rsidP="008A4058">
      <w:pPr>
        <w:rPr>
          <w:rFonts w:cs="Arial"/>
          <w:sz w:val="26"/>
          <w:szCs w:val="26"/>
          <w:lang w:val="de-DE"/>
        </w:rPr>
      </w:pPr>
    </w:p>
    <w:p w:rsidR="008A4058" w:rsidRDefault="008A4058" w:rsidP="008A4058">
      <w:pPr>
        <w:rPr>
          <w:rFonts w:cs="Arial"/>
          <w:sz w:val="30"/>
          <w:szCs w:val="30"/>
          <w:lang w:val="de-DE"/>
        </w:rPr>
      </w:pPr>
      <w:r w:rsidRPr="008A4058">
        <w:rPr>
          <w:rFonts w:cs="Arial"/>
          <w:sz w:val="30"/>
          <w:szCs w:val="30"/>
          <w:lang w:val="de-DE"/>
        </w:rPr>
        <w:t>§ 8 Eigentumsvorbehalt</w:t>
      </w:r>
    </w:p>
    <w:p w:rsidR="008A4058" w:rsidRDefault="008A4058" w:rsidP="008A4058">
      <w:pPr>
        <w:rPr>
          <w:rFonts w:cs="Arial"/>
          <w:sz w:val="26"/>
          <w:szCs w:val="26"/>
          <w:lang w:val="de-DE"/>
        </w:rPr>
      </w:pPr>
      <w:r w:rsidRPr="008A4058">
        <w:rPr>
          <w:rFonts w:cs="Arial"/>
          <w:sz w:val="26"/>
          <w:szCs w:val="26"/>
          <w:lang w:val="de-DE"/>
        </w:rPr>
        <w:t>Bis zur vollständigen Bezahlung verbleiben die gelieferten Waren im Eigentum des Verkäufers.</w:t>
      </w:r>
    </w:p>
    <w:p w:rsidR="008A4058" w:rsidRDefault="008A4058" w:rsidP="008A4058">
      <w:pPr>
        <w:rPr>
          <w:rFonts w:cs="Arial"/>
          <w:sz w:val="26"/>
          <w:szCs w:val="26"/>
          <w:lang w:val="de-DE"/>
        </w:rPr>
      </w:pPr>
    </w:p>
    <w:p w:rsidR="008A4058" w:rsidRDefault="008A4058" w:rsidP="008A4058">
      <w:pPr>
        <w:rPr>
          <w:rFonts w:cs="Arial"/>
          <w:sz w:val="30"/>
          <w:szCs w:val="30"/>
          <w:lang w:val="de-DE"/>
        </w:rPr>
      </w:pPr>
      <w:r w:rsidRPr="008A4058">
        <w:rPr>
          <w:rFonts w:cs="Arial"/>
          <w:sz w:val="30"/>
          <w:szCs w:val="30"/>
          <w:lang w:val="de-DE"/>
        </w:rPr>
        <w:t>§ 9 Haftung</w:t>
      </w:r>
    </w:p>
    <w:p w:rsidR="008A4058" w:rsidRPr="008A4058" w:rsidRDefault="008A4058" w:rsidP="008A4058">
      <w:pPr>
        <w:rPr>
          <w:rFonts w:ascii="Times New Roman" w:hAnsi="Times New Roman"/>
          <w:sz w:val="24"/>
          <w:szCs w:val="24"/>
          <w:lang w:val="de-DE"/>
        </w:rPr>
      </w:pPr>
      <w:r w:rsidRPr="008A4058">
        <w:rPr>
          <w:rFonts w:cs="Arial"/>
          <w:sz w:val="26"/>
          <w:szCs w:val="26"/>
          <w:lang w:val="de-DE"/>
        </w:rPr>
        <w:t>Es gelten die gesetzlichen Vorschriften.</w:t>
      </w:r>
    </w:p>
    <w:p w:rsidR="008A4058" w:rsidRPr="008A4058" w:rsidRDefault="008A4058" w:rsidP="008A4058">
      <w:pPr>
        <w:rPr>
          <w:rFonts w:cs="Arial"/>
          <w:sz w:val="26"/>
          <w:szCs w:val="26"/>
          <w:lang w:val="de-DE"/>
        </w:rPr>
      </w:pPr>
    </w:p>
    <w:p w:rsidR="008A4058" w:rsidRDefault="008A4058" w:rsidP="008A4058">
      <w:pPr>
        <w:rPr>
          <w:rFonts w:cs="Arial"/>
          <w:sz w:val="30"/>
          <w:szCs w:val="30"/>
          <w:lang w:val="de-DE"/>
        </w:rPr>
      </w:pPr>
      <w:r w:rsidRPr="008A4058">
        <w:rPr>
          <w:rFonts w:cs="Arial"/>
          <w:sz w:val="30"/>
          <w:szCs w:val="30"/>
          <w:lang w:val="de-DE"/>
        </w:rPr>
        <w:t>§ 10 Vertragstext</w:t>
      </w:r>
    </w:p>
    <w:p w:rsidR="008A4058" w:rsidRDefault="008A4058" w:rsidP="008A4058">
      <w:pPr>
        <w:rPr>
          <w:rFonts w:cs="Arial"/>
          <w:sz w:val="26"/>
          <w:szCs w:val="26"/>
          <w:lang w:val="de-DE"/>
        </w:rPr>
      </w:pPr>
      <w:r w:rsidRPr="008A4058">
        <w:rPr>
          <w:rFonts w:cs="Arial"/>
          <w:sz w:val="26"/>
          <w:szCs w:val="26"/>
          <w:lang w:val="de-DE"/>
        </w:rPr>
        <w:t xml:space="preserve">Der Vertragstext wird auf den internen Systemen des Verkäufers gespeichert. Die Allgemeinen Geschäftsbedingungen kann der Kunde jederzeit in seinem Kundenkonto einsehen. Die Bestelldaten und die AGB werden dem Kunden </w:t>
      </w:r>
      <w:r w:rsidRPr="008A4058">
        <w:rPr>
          <w:rFonts w:cs="Arial"/>
          <w:sz w:val="26"/>
          <w:szCs w:val="26"/>
          <w:lang w:val="de-DE"/>
        </w:rPr>
        <w:lastRenderedPageBreak/>
        <w:t>per E-Mail zugesendet. Nach Abschluss der Bestellung sind die Bestelldaten aus Sicherheitsgründen nicht mehr über das Internet zugänglich.</w:t>
      </w:r>
    </w:p>
    <w:p w:rsidR="008A4058" w:rsidRDefault="008A4058" w:rsidP="008A4058">
      <w:pPr>
        <w:rPr>
          <w:rFonts w:cs="Arial"/>
          <w:sz w:val="30"/>
          <w:szCs w:val="30"/>
          <w:lang w:val="de-DE"/>
        </w:rPr>
      </w:pPr>
      <w:r w:rsidRPr="008A4058">
        <w:rPr>
          <w:rFonts w:cs="Arial"/>
          <w:sz w:val="30"/>
          <w:szCs w:val="30"/>
          <w:lang w:val="de-DE"/>
        </w:rPr>
        <w:t>§ 11 Schlussbestimmungen</w:t>
      </w:r>
    </w:p>
    <w:p w:rsidR="008A4058" w:rsidRDefault="008A4058" w:rsidP="008A4058">
      <w:pPr>
        <w:rPr>
          <w:rFonts w:cs="Arial"/>
          <w:sz w:val="26"/>
          <w:szCs w:val="26"/>
          <w:lang w:val="de-DE"/>
        </w:rPr>
      </w:pPr>
      <w:r w:rsidRPr="008A4058">
        <w:rPr>
          <w:rFonts w:cs="Arial"/>
          <w:sz w:val="26"/>
          <w:szCs w:val="26"/>
          <w:lang w:val="de-DE"/>
        </w:rPr>
        <w:t>(1) Die Vertragssprache ist deutsch.</w:t>
      </w:r>
    </w:p>
    <w:p w:rsidR="008A4058" w:rsidRDefault="008A4058" w:rsidP="008A4058">
      <w:pPr>
        <w:rPr>
          <w:rFonts w:cs="Arial"/>
          <w:sz w:val="26"/>
          <w:szCs w:val="26"/>
          <w:lang w:val="de-DE"/>
        </w:rPr>
      </w:pPr>
      <w:r w:rsidRPr="008A4058">
        <w:rPr>
          <w:rFonts w:cs="Arial"/>
          <w:sz w:val="26"/>
          <w:szCs w:val="26"/>
          <w:lang w:val="de-DE"/>
        </w:rPr>
        <w:t>(2) Auf Verträge zwischen dem Verkäufer und den Kunden findet das Recht der Bundesrepublik Deutschland unter Ausschluss der Gesetze über den internationalen Kauf beweglicher Waren Anwendung. Diese Rechtswahl gilt bei Verbrauchern nur, soweit der durch zwingende Bestimmungen des Rechts des Staates des gewöhnlichen Aufenthaltes des Verbrauchers gewährte Schutz dem Kunden nicht entzogen wird.</w:t>
      </w:r>
    </w:p>
    <w:p w:rsidR="008A4058" w:rsidRDefault="008A4058" w:rsidP="008A4058">
      <w:pPr>
        <w:rPr>
          <w:rFonts w:cs="Arial"/>
          <w:sz w:val="26"/>
          <w:szCs w:val="26"/>
          <w:lang w:val="de-DE"/>
        </w:rPr>
      </w:pPr>
      <w:r w:rsidRPr="008A4058">
        <w:rPr>
          <w:rFonts w:cs="Arial"/>
          <w:sz w:val="26"/>
          <w:szCs w:val="26"/>
          <w:lang w:val="de-DE"/>
        </w:rPr>
        <w:t>(3) Sofern es sich beim Kunden um einen Kaufmann, eine juristische Person des öffentlichen Rechts oder um ein öffentlich-rechtliches Sondervermögen handelt, ist Gerichtsstand für alle Streitigkeiten aus Vertragsverhältnissen zwischen dem Kunden und dem Verkäufer der Sitz des Verkäufers. Dies gilt auch, sofern der Kunde keinen allgemeinen Gerichtsstand in Deutschland oder der EU hat, oder sein Wohnsitz oder sein gewöhnlicher Aufenthalt im Zeitpunkt der Klageerhebung nicht bekannt ist.</w:t>
      </w:r>
    </w:p>
    <w:p w:rsidR="008A4058" w:rsidRPr="008A4058" w:rsidRDefault="008A4058" w:rsidP="008A4058">
      <w:pPr>
        <w:rPr>
          <w:rFonts w:cs="Arial"/>
          <w:sz w:val="26"/>
          <w:szCs w:val="26"/>
          <w:lang w:val="de-DE"/>
        </w:rPr>
      </w:pPr>
      <w:r w:rsidRPr="008A4058">
        <w:rPr>
          <w:rFonts w:cs="Arial"/>
          <w:sz w:val="26"/>
          <w:szCs w:val="26"/>
          <w:lang w:val="de-DE"/>
        </w:rPr>
        <w:t xml:space="preserve">&lt;p&gt;Quelle: &lt;a </w:t>
      </w:r>
      <w:proofErr w:type="spellStart"/>
      <w:r w:rsidRPr="008A4058">
        <w:rPr>
          <w:rFonts w:cs="Arial"/>
          <w:sz w:val="26"/>
          <w:szCs w:val="26"/>
          <w:lang w:val="de-DE"/>
        </w:rPr>
        <w:t>href</w:t>
      </w:r>
      <w:proofErr w:type="spellEnd"/>
      <w:r w:rsidRPr="008A4058">
        <w:rPr>
          <w:rFonts w:cs="Arial"/>
          <w:sz w:val="26"/>
          <w:szCs w:val="26"/>
          <w:lang w:val="de-DE"/>
        </w:rPr>
        <w:t xml:space="preserve">="http://www.rechtsanwalt-metzler.de" title="Rechtsanwalt </w:t>
      </w:r>
      <w:proofErr w:type="spellStart"/>
      <w:r w:rsidRPr="008A4058">
        <w:rPr>
          <w:rFonts w:cs="Arial"/>
          <w:sz w:val="26"/>
          <w:szCs w:val="26"/>
          <w:lang w:val="de-DE"/>
        </w:rPr>
        <w:t>f&amp;uuml;r</w:t>
      </w:r>
      <w:proofErr w:type="spellEnd"/>
      <w:r w:rsidRPr="008A4058">
        <w:rPr>
          <w:rFonts w:cs="Arial"/>
          <w:sz w:val="26"/>
          <w:szCs w:val="26"/>
          <w:lang w:val="de-DE"/>
        </w:rPr>
        <w:t xml:space="preserve"> Wettbewerbsrecht, Markenrecht und Urheberrecht"&gt;Rechtsanwalt Metzler - Rechtsanwalt </w:t>
      </w:r>
      <w:proofErr w:type="spellStart"/>
      <w:r w:rsidRPr="008A4058">
        <w:rPr>
          <w:rFonts w:cs="Arial"/>
          <w:sz w:val="26"/>
          <w:szCs w:val="26"/>
          <w:lang w:val="de-DE"/>
        </w:rPr>
        <w:t>f&amp;uuml;r</w:t>
      </w:r>
      <w:proofErr w:type="spellEnd"/>
      <w:r w:rsidRPr="008A4058">
        <w:rPr>
          <w:rFonts w:cs="Arial"/>
          <w:sz w:val="26"/>
          <w:szCs w:val="26"/>
          <w:lang w:val="de-DE"/>
        </w:rPr>
        <w:t xml:space="preserve"> Wettbewerbsrecht, Markenrecht und Urheberrecht&lt;/a&gt;&lt;/p&gt;</w:t>
      </w:r>
    </w:p>
    <w:sectPr w:rsidR="008A4058" w:rsidRPr="008A40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NeueLT Com 45 Lt">
    <w:altName w:val="Arial"/>
    <w:charset w:val="00"/>
    <w:family w:val="swiss"/>
    <w:pitch w:val="variable"/>
    <w:sig w:usb0="8000008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HelveticaNeueLT Com 55 Roman">
    <w:altName w:val="Arial"/>
    <w:charset w:val="00"/>
    <w:family w:val="swiss"/>
    <w:pitch w:val="variable"/>
    <w:sig w:usb0="8000008F" w:usb1="10002042" w:usb2="00000000" w:usb3="00000000" w:csb0="0000009B"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6C1ABB78"/>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38FA380C"/>
    <w:lvl w:ilvl="0">
      <w:start w:val="1"/>
      <w:numFmt w:val="decimal"/>
      <w:pStyle w:val="ListNumber2"/>
      <w:lvlText w:val="%1."/>
      <w:lvlJc w:val="left"/>
      <w:pPr>
        <w:tabs>
          <w:tab w:val="num" w:pos="643"/>
        </w:tabs>
        <w:ind w:left="643" w:hanging="360"/>
      </w:pPr>
    </w:lvl>
  </w:abstractNum>
  <w:abstractNum w:abstractNumId="2" w15:restartNumberingAfterBreak="0">
    <w:nsid w:val="FFFFFF81"/>
    <w:multiLevelType w:val="singleLevel"/>
    <w:tmpl w:val="05CCDA94"/>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1EF8517A"/>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FFBC5EFA"/>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BB655B4"/>
    <w:lvl w:ilvl="0">
      <w:start w:val="1"/>
      <w:numFmt w:val="decimal"/>
      <w:pStyle w:val="ListNumber"/>
      <w:lvlText w:val="%1."/>
      <w:lvlJc w:val="left"/>
      <w:pPr>
        <w:tabs>
          <w:tab w:val="num" w:pos="360"/>
        </w:tabs>
        <w:ind w:left="360" w:hanging="360"/>
      </w:pPr>
    </w:lvl>
  </w:abstractNum>
  <w:abstractNum w:abstractNumId="6" w15:restartNumberingAfterBreak="0">
    <w:nsid w:val="00E57D70"/>
    <w:multiLevelType w:val="hybridMultilevel"/>
    <w:tmpl w:val="26806152"/>
    <w:lvl w:ilvl="0" w:tplc="8898C9AA">
      <w:start w:val="1"/>
      <w:numFmt w:val="decimal"/>
      <w:lvlText w:val="%1."/>
      <w:lvlJc w:val="left"/>
      <w:pPr>
        <w:ind w:left="720" w:hanging="360"/>
      </w:pPr>
      <w:rPr>
        <w:rFonts w:ascii="HelveticaNeueLT Com 45 Lt" w:hAnsi="HelveticaNeueLT Com 45 Lt" w:hint="default"/>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10C4B62"/>
    <w:multiLevelType w:val="multilevel"/>
    <w:tmpl w:val="B21A1B5A"/>
    <w:styleLink w:val="Headings"/>
    <w:lvl w:ilvl="0">
      <w:start w:val="1"/>
      <w:numFmt w:val="decimal"/>
      <w:pStyle w:val="Heading1Numbered"/>
      <w:lvlText w:val="%1."/>
      <w:lvlJc w:val="left"/>
      <w:pPr>
        <w:ind w:left="0" w:firstLine="0"/>
      </w:pPr>
      <w:rPr>
        <w:rFonts w:hint="default"/>
      </w:rPr>
    </w:lvl>
    <w:lvl w:ilvl="1">
      <w:start w:val="1"/>
      <w:numFmt w:val="decimal"/>
      <w:pStyle w:val="Heading2Numbered"/>
      <w:isLgl/>
      <w:lvlText w:val="%1.%2"/>
      <w:lvlJc w:val="left"/>
      <w:pPr>
        <w:ind w:left="0" w:firstLine="0"/>
      </w:pPr>
      <w:rPr>
        <w:rFonts w:hint="default"/>
      </w:rPr>
    </w:lvl>
    <w:lvl w:ilvl="2">
      <w:start w:val="1"/>
      <w:numFmt w:val="decimal"/>
      <w:pStyle w:val="Heading3Numbered"/>
      <w:isLgl/>
      <w:lvlText w:val="%1.%2.%3"/>
      <w:lvlJc w:val="left"/>
      <w:pPr>
        <w:ind w:left="0" w:firstLine="0"/>
      </w:pPr>
      <w:rPr>
        <w:rFonts w:hint="default"/>
      </w:rPr>
    </w:lvl>
    <w:lvl w:ilvl="3">
      <w:start w:val="1"/>
      <w:numFmt w:val="decimal"/>
      <w:pStyle w:val="Heading4Numbered"/>
      <w:isLgl/>
      <w:lvlText w:val="%1.%2.%3.%4"/>
      <w:lvlJc w:val="left"/>
      <w:pPr>
        <w:ind w:left="0" w:firstLine="0"/>
      </w:pPr>
      <w:rPr>
        <w:rFonts w:hint="default"/>
      </w:rPr>
    </w:lvl>
    <w:lvl w:ilvl="4">
      <w:start w:val="1"/>
      <w:numFmt w:val="decimal"/>
      <w:pStyle w:val="Heading5Numbered"/>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8" w15:restartNumberingAfterBreak="0">
    <w:nsid w:val="0B2F4605"/>
    <w:multiLevelType w:val="hybridMultilevel"/>
    <w:tmpl w:val="4636F370"/>
    <w:lvl w:ilvl="0" w:tplc="F9FC00F6">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823CA8"/>
    <w:multiLevelType w:val="singleLevel"/>
    <w:tmpl w:val="A28A0806"/>
    <w:lvl w:ilvl="0">
      <w:start w:val="1"/>
      <w:numFmt w:val="decimal"/>
      <w:pStyle w:val="Reference"/>
      <w:lvlText w:val="[%1]"/>
      <w:lvlJc w:val="left"/>
      <w:pPr>
        <w:tabs>
          <w:tab w:val="num" w:pos="360"/>
        </w:tabs>
        <w:ind w:left="360" w:hanging="360"/>
      </w:pPr>
    </w:lvl>
  </w:abstractNum>
  <w:abstractNum w:abstractNumId="10" w15:restartNumberingAfterBreak="0">
    <w:nsid w:val="1E500C13"/>
    <w:multiLevelType w:val="hybridMultilevel"/>
    <w:tmpl w:val="94EA5BAE"/>
    <w:lvl w:ilvl="0" w:tplc="F2B462A8">
      <w:start w:val="1"/>
      <w:numFmt w:val="decimal"/>
      <w:lvlText w:val="%1.1.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52955DB"/>
    <w:multiLevelType w:val="multilevel"/>
    <w:tmpl w:val="AFD61364"/>
    <w:lvl w:ilvl="0">
      <w:start w:val="1"/>
      <w:numFmt w:val="decimal"/>
      <w:pStyle w:val="Figure"/>
      <w:lvlText w:val="Figure %1."/>
      <w:lvlJc w:val="left"/>
      <w:pPr>
        <w:tabs>
          <w:tab w:val="num" w:pos="1440"/>
        </w:tabs>
        <w:ind w:left="567" w:hanging="567"/>
      </w:pPr>
      <w:rPr>
        <w:rFonts w:ascii="Times New Roman" w:hAnsi="Times New Roman"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2D362DC1"/>
    <w:multiLevelType w:val="hybridMultilevel"/>
    <w:tmpl w:val="0342531A"/>
    <w:lvl w:ilvl="0" w:tplc="4FAAB96E">
      <w:start w:val="1"/>
      <w:numFmt w:val="decimal"/>
      <w:lvlText w:val="%1.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EFB1A41"/>
    <w:multiLevelType w:val="hybridMultilevel"/>
    <w:tmpl w:val="08C001C4"/>
    <w:lvl w:ilvl="0" w:tplc="92D0CF8A">
      <w:start w:val="1"/>
      <w:numFmt w:val="bullet"/>
      <w:pStyle w:val="ListBullet21"/>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14" w15:restartNumberingAfterBreak="0">
    <w:nsid w:val="47EF6E19"/>
    <w:multiLevelType w:val="multilevel"/>
    <w:tmpl w:val="5EAAFA34"/>
    <w:lvl w:ilvl="0">
      <w:start w:val="1"/>
      <w:numFmt w:val="decimal"/>
      <w:lvlText w:val="%1."/>
      <w:lvlJc w:val="left"/>
      <w:pPr>
        <w:ind w:left="0" w:firstLine="0"/>
      </w:pPr>
      <w:rPr>
        <w:rFonts w:hint="default"/>
      </w:rPr>
    </w:lvl>
    <w:lvl w:ilvl="1">
      <w:start w:val="1"/>
      <w:numFmt w:val="decimal"/>
      <w:isLgl/>
      <w:lvlText w:val="%1.%2"/>
      <w:lvlJc w:val="left"/>
      <w:pPr>
        <w:ind w:left="0" w:firstLine="0"/>
      </w:pPr>
      <w:rPr>
        <w:rFonts w:hint="default"/>
      </w:rPr>
    </w:lvl>
    <w:lvl w:ilvl="2">
      <w:start w:val="1"/>
      <w:numFmt w:val="decimal"/>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15" w15:restartNumberingAfterBreak="0">
    <w:nsid w:val="73E318D7"/>
    <w:multiLevelType w:val="hybridMultilevel"/>
    <w:tmpl w:val="3598637C"/>
    <w:lvl w:ilvl="0" w:tplc="60F64FBE">
      <w:start w:val="1"/>
      <w:numFmt w:val="bullet"/>
      <w:pStyle w:val="List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747317B"/>
    <w:multiLevelType w:val="hybridMultilevel"/>
    <w:tmpl w:val="8EFE192C"/>
    <w:lvl w:ilvl="0" w:tplc="33B61D8C">
      <w:start w:val="1"/>
      <w:numFmt w:val="decimal"/>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6"/>
  </w:num>
  <w:num w:numId="3">
    <w:abstractNumId w:val="8"/>
  </w:num>
  <w:num w:numId="4">
    <w:abstractNumId w:val="16"/>
  </w:num>
  <w:num w:numId="5">
    <w:abstractNumId w:val="12"/>
  </w:num>
  <w:num w:numId="6">
    <w:abstractNumId w:val="10"/>
  </w:num>
  <w:num w:numId="7">
    <w:abstractNumId w:val="15"/>
  </w:num>
  <w:num w:numId="8">
    <w:abstractNumId w:val="4"/>
  </w:num>
  <w:num w:numId="9">
    <w:abstractNumId w:val="13"/>
  </w:num>
  <w:num w:numId="10">
    <w:abstractNumId w:val="3"/>
  </w:num>
  <w:num w:numId="11">
    <w:abstractNumId w:val="2"/>
  </w:num>
  <w:num w:numId="12">
    <w:abstractNumId w:val="5"/>
  </w:num>
  <w:num w:numId="13">
    <w:abstractNumId w:val="1"/>
  </w:num>
  <w:num w:numId="14">
    <w:abstractNumId w:val="0"/>
  </w:num>
  <w:num w:numId="15">
    <w:abstractNumId w:val="9"/>
  </w:num>
  <w:num w:numId="16">
    <w:abstractNumId w:val="11"/>
  </w:num>
  <w:num w:numId="17">
    <w:abstractNumId w:val="14"/>
  </w:num>
  <w:num w:numId="18">
    <w:abstractNumId w:val="14"/>
  </w:num>
  <w:num w:numId="19">
    <w:abstractNumId w:val="14"/>
  </w:num>
  <w:num w:numId="20">
    <w:abstractNumId w:val="14"/>
  </w:num>
  <w:num w:numId="21">
    <w:abstractNumId w:val="14"/>
  </w:num>
  <w:num w:numId="22">
    <w:abstractNumId w:val="7"/>
  </w:num>
  <w:num w:numId="23">
    <w:abstractNumId w:val="15"/>
  </w:num>
  <w:num w:numId="24">
    <w:abstractNumId w:val="4"/>
  </w:num>
  <w:num w:numId="25">
    <w:abstractNumId w:val="13"/>
  </w:num>
  <w:num w:numId="26">
    <w:abstractNumId w:val="3"/>
  </w:num>
  <w:num w:numId="27">
    <w:abstractNumId w:val="2"/>
  </w:num>
  <w:num w:numId="28">
    <w:abstractNumId w:val="5"/>
  </w:num>
  <w:num w:numId="29">
    <w:abstractNumId w:val="1"/>
  </w:num>
  <w:num w:numId="30">
    <w:abstractNumId w:val="0"/>
  </w:num>
  <w:num w:numId="31">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58"/>
    <w:rsid w:val="000F4212"/>
    <w:rsid w:val="001B1791"/>
    <w:rsid w:val="001E242D"/>
    <w:rsid w:val="0031781B"/>
    <w:rsid w:val="003B4F02"/>
    <w:rsid w:val="004409AA"/>
    <w:rsid w:val="004439DA"/>
    <w:rsid w:val="0046639A"/>
    <w:rsid w:val="005E0298"/>
    <w:rsid w:val="00702F57"/>
    <w:rsid w:val="00715B2E"/>
    <w:rsid w:val="007D1B67"/>
    <w:rsid w:val="008A4058"/>
    <w:rsid w:val="00B614F6"/>
    <w:rsid w:val="00B71453"/>
    <w:rsid w:val="00BC06A1"/>
    <w:rsid w:val="00C07093"/>
    <w:rsid w:val="00D06658"/>
    <w:rsid w:val="00DB6D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67724"/>
  <w15:chartTrackingRefBased/>
  <w15:docId w15:val="{D76B6BE8-3C54-4A08-AFFC-85183D42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42D"/>
    <w:rPr>
      <w:rFonts w:ascii="Arial" w:hAnsi="Arial" w:cs="Times New Roman"/>
      <w:sz w:val="20"/>
      <w:szCs w:val="20"/>
    </w:rPr>
  </w:style>
  <w:style w:type="paragraph" w:styleId="Heading1">
    <w:name w:val="heading 1"/>
    <w:basedOn w:val="Normal"/>
    <w:next w:val="Normal"/>
    <w:link w:val="Heading1Char"/>
    <w:qFormat/>
    <w:rsid w:val="00B614F6"/>
    <w:pPr>
      <w:spacing w:after="120"/>
      <w:outlineLvl w:val="0"/>
    </w:pPr>
    <w:rPr>
      <w:color w:val="548DD4" w:themeColor="text2" w:themeTint="99"/>
      <w:sz w:val="32"/>
      <w:szCs w:val="32"/>
      <w:lang w:val="en-US"/>
    </w:rPr>
  </w:style>
  <w:style w:type="paragraph" w:styleId="Heading2">
    <w:name w:val="heading 2"/>
    <w:basedOn w:val="Normal"/>
    <w:next w:val="Normal"/>
    <w:link w:val="Heading2Char"/>
    <w:qFormat/>
    <w:rsid w:val="00B614F6"/>
    <w:pPr>
      <w:spacing w:before="240" w:after="120"/>
      <w:outlineLvl w:val="1"/>
    </w:pPr>
    <w:rPr>
      <w:color w:val="548DD4" w:themeColor="text2" w:themeTint="99"/>
      <w:sz w:val="28"/>
      <w:szCs w:val="28"/>
      <w:lang w:val="en-US"/>
    </w:rPr>
  </w:style>
  <w:style w:type="paragraph" w:styleId="Heading3">
    <w:name w:val="heading 3"/>
    <w:basedOn w:val="Normal"/>
    <w:next w:val="Normal"/>
    <w:link w:val="Heading3Char"/>
    <w:qFormat/>
    <w:rsid w:val="00B614F6"/>
    <w:pPr>
      <w:spacing w:before="240" w:after="120"/>
      <w:outlineLvl w:val="2"/>
    </w:pPr>
    <w:rPr>
      <w:color w:val="548DD4" w:themeColor="text2" w:themeTint="99"/>
      <w:sz w:val="24"/>
      <w:szCs w:val="24"/>
      <w:lang w:val="en-US"/>
    </w:rPr>
  </w:style>
  <w:style w:type="paragraph" w:styleId="Heading4">
    <w:name w:val="heading 4"/>
    <w:basedOn w:val="Normal"/>
    <w:next w:val="Normal"/>
    <w:link w:val="Heading4Char"/>
    <w:qFormat/>
    <w:rsid w:val="00B614F6"/>
    <w:pPr>
      <w:spacing w:before="240" w:after="120"/>
      <w:outlineLvl w:val="3"/>
    </w:pPr>
    <w:rPr>
      <w:color w:val="548DD4" w:themeColor="text2" w:themeTint="99"/>
      <w:szCs w:val="24"/>
      <w:lang w:val="en-US"/>
    </w:rPr>
  </w:style>
  <w:style w:type="paragraph" w:styleId="Heading5">
    <w:name w:val="heading 5"/>
    <w:basedOn w:val="Normal"/>
    <w:next w:val="Normal"/>
    <w:link w:val="Heading5Char"/>
    <w:qFormat/>
    <w:rsid w:val="00B614F6"/>
    <w:pPr>
      <w:spacing w:before="240" w:after="120"/>
      <w:outlineLvl w:val="4"/>
    </w:pPr>
    <w:rPr>
      <w:rFonts w:ascii="HelveticaNeueLT Com 55 Roman" w:hAnsi="HelveticaNeueLT Com 55 Roman"/>
      <w:color w:val="548DD4" w:themeColor="text2" w:themeTint="99"/>
      <w:lang w:val="en-US"/>
    </w:rPr>
  </w:style>
  <w:style w:type="paragraph" w:styleId="Heading6">
    <w:name w:val="heading 6"/>
    <w:basedOn w:val="Normal"/>
    <w:next w:val="Normal"/>
    <w:link w:val="Heading6Char"/>
    <w:qFormat/>
    <w:rsid w:val="00B614F6"/>
    <w:pPr>
      <w:spacing w:before="240" w:after="120"/>
      <w:outlineLvl w:val="5"/>
    </w:pPr>
    <w:rPr>
      <w:rFonts w:ascii="HelveticaNeueLT Com 55 Roman" w:hAnsi="HelveticaNeueLT Com 55 Roman"/>
      <w:color w:val="548DD4" w:themeColor="text2" w:themeTint="99"/>
      <w:lang w:val="en-US"/>
    </w:rPr>
  </w:style>
  <w:style w:type="paragraph" w:styleId="Heading7">
    <w:name w:val="heading 7"/>
    <w:basedOn w:val="Normal"/>
    <w:next w:val="BodyFirst"/>
    <w:link w:val="Heading7Char"/>
    <w:qFormat/>
    <w:rsid w:val="00B614F6"/>
    <w:pPr>
      <w:spacing w:before="240" w:after="120"/>
      <w:outlineLvl w:val="6"/>
    </w:pPr>
    <w:rPr>
      <w:color w:val="548DD4" w:themeColor="text2" w:themeTint="99"/>
      <w:lang w:val="en-US"/>
    </w:rPr>
  </w:style>
  <w:style w:type="paragraph" w:styleId="Heading8">
    <w:name w:val="heading 8"/>
    <w:basedOn w:val="Normal"/>
    <w:next w:val="Normal"/>
    <w:link w:val="Heading8Char"/>
    <w:qFormat/>
    <w:rsid w:val="00B614F6"/>
    <w:pPr>
      <w:spacing w:before="240" w:after="120"/>
      <w:outlineLvl w:val="7"/>
    </w:pPr>
    <w:rPr>
      <w:iCs/>
      <w:color w:val="548DD4" w:themeColor="text2" w:themeTint="99"/>
      <w:lang w:val="en-US"/>
    </w:rPr>
  </w:style>
  <w:style w:type="paragraph" w:styleId="Heading9">
    <w:name w:val="heading 9"/>
    <w:basedOn w:val="Normal"/>
    <w:next w:val="Normal"/>
    <w:link w:val="Heading9Char"/>
    <w:qFormat/>
    <w:rsid w:val="00B614F6"/>
    <w:pPr>
      <w:spacing w:before="240" w:after="120"/>
      <w:outlineLvl w:val="8"/>
    </w:pPr>
    <w:rPr>
      <w:rFonts w:cs="Arial"/>
      <w:color w:val="548DD4" w:themeColor="text2" w:themeTint="99"/>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B614F6"/>
    <w:pPr>
      <w:keepLines/>
      <w:tabs>
        <w:tab w:val="center" w:pos="4153"/>
        <w:tab w:val="left" w:pos="6324"/>
      </w:tabs>
      <w:spacing w:before="480" w:after="480"/>
      <w:outlineLvl w:val="0"/>
    </w:pPr>
    <w:rPr>
      <w:color w:val="548DD4" w:themeColor="text2" w:themeTint="99"/>
      <w:kern w:val="28"/>
      <w:sz w:val="40"/>
      <w:szCs w:val="40"/>
    </w:rPr>
  </w:style>
  <w:style w:type="character" w:customStyle="1" w:styleId="TitleChar">
    <w:name w:val="Title Char"/>
    <w:basedOn w:val="DefaultParagraphFont"/>
    <w:link w:val="Title"/>
    <w:rsid w:val="00B614F6"/>
    <w:rPr>
      <w:rFonts w:ascii="HelveticaNeueLT Com 45 Lt" w:hAnsi="HelveticaNeueLT Com 45 Lt" w:cs="Times New Roman"/>
      <w:color w:val="548DD4" w:themeColor="text2" w:themeTint="99"/>
      <w:kern w:val="28"/>
      <w:sz w:val="40"/>
      <w:szCs w:val="40"/>
    </w:rPr>
  </w:style>
  <w:style w:type="paragraph" w:customStyle="1" w:styleId="Author">
    <w:name w:val="Author"/>
    <w:basedOn w:val="Title"/>
    <w:rsid w:val="00B614F6"/>
    <w:rPr>
      <w:bCs/>
      <w:sz w:val="32"/>
    </w:rPr>
  </w:style>
  <w:style w:type="paragraph" w:styleId="BalloonText">
    <w:name w:val="Balloon Text"/>
    <w:basedOn w:val="Normal"/>
    <w:link w:val="BalloonTextChar"/>
    <w:uiPriority w:val="99"/>
    <w:semiHidden/>
    <w:unhideWhenUsed/>
    <w:rsid w:val="00B614F6"/>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B614F6"/>
    <w:rPr>
      <w:rFonts w:ascii="Lucida Grande" w:hAnsi="Lucida Grande" w:cs="Lucida Grande"/>
      <w:sz w:val="20"/>
      <w:szCs w:val="18"/>
    </w:rPr>
  </w:style>
  <w:style w:type="paragraph" w:customStyle="1" w:styleId="BodyCentre">
    <w:name w:val="Body Centre"/>
    <w:basedOn w:val="Normal"/>
    <w:next w:val="Normal"/>
    <w:rsid w:val="00B614F6"/>
    <w:pPr>
      <w:keepNext/>
      <w:spacing w:after="120"/>
      <w:jc w:val="center"/>
    </w:pPr>
  </w:style>
  <w:style w:type="paragraph" w:customStyle="1" w:styleId="BodyFirst">
    <w:name w:val="Body First"/>
    <w:basedOn w:val="Normal"/>
    <w:next w:val="BodyText"/>
    <w:link w:val="BodyFirstChar"/>
    <w:qFormat/>
    <w:rsid w:val="00B614F6"/>
    <w:pPr>
      <w:spacing w:after="120"/>
    </w:pPr>
  </w:style>
  <w:style w:type="character" w:customStyle="1" w:styleId="BodyFirstChar">
    <w:name w:val="Body First Char"/>
    <w:basedOn w:val="DefaultParagraphFont"/>
    <w:link w:val="BodyFirst"/>
    <w:rsid w:val="00B614F6"/>
    <w:rPr>
      <w:rFonts w:ascii="HelveticaNeueLT Com 45 Lt" w:hAnsi="HelveticaNeueLT Com 45 Lt" w:cs="Times New Roman"/>
      <w:sz w:val="20"/>
      <w:szCs w:val="20"/>
    </w:rPr>
  </w:style>
  <w:style w:type="paragraph" w:styleId="BodyText">
    <w:name w:val="Body Text"/>
    <w:basedOn w:val="Normal"/>
    <w:link w:val="BodyTextChar"/>
    <w:rsid w:val="00B614F6"/>
    <w:pPr>
      <w:spacing w:after="120"/>
    </w:pPr>
  </w:style>
  <w:style w:type="character" w:customStyle="1" w:styleId="BodyTextChar">
    <w:name w:val="Body Text Char"/>
    <w:basedOn w:val="DefaultParagraphFont"/>
    <w:link w:val="BodyText"/>
    <w:rsid w:val="00B614F6"/>
    <w:rPr>
      <w:rFonts w:ascii="HelveticaNeueLT Com 45 Lt" w:hAnsi="HelveticaNeueLT Com 45 Lt" w:cs="Times New Roman"/>
      <w:sz w:val="20"/>
      <w:szCs w:val="20"/>
    </w:rPr>
  </w:style>
  <w:style w:type="paragraph" w:styleId="BodyTextIndent">
    <w:name w:val="Body Text Indent"/>
    <w:basedOn w:val="Normal"/>
    <w:link w:val="BodyTextIndentChar"/>
    <w:rsid w:val="00B614F6"/>
  </w:style>
  <w:style w:type="character" w:customStyle="1" w:styleId="BodyTextIndentChar">
    <w:name w:val="Body Text Indent Char"/>
    <w:basedOn w:val="DefaultParagraphFont"/>
    <w:link w:val="BodyTextIndent"/>
    <w:rsid w:val="00B614F6"/>
    <w:rPr>
      <w:rFonts w:ascii="HelveticaNeueLT Com 45 Lt" w:hAnsi="HelveticaNeueLT Com 45 Lt" w:cs="Times New Roman"/>
      <w:sz w:val="20"/>
      <w:szCs w:val="20"/>
    </w:rPr>
  </w:style>
  <w:style w:type="paragraph" w:styleId="Caption">
    <w:name w:val="caption"/>
    <w:basedOn w:val="Normal"/>
    <w:next w:val="Normal"/>
    <w:uiPriority w:val="35"/>
    <w:unhideWhenUsed/>
    <w:qFormat/>
    <w:rsid w:val="00B614F6"/>
    <w:rPr>
      <w:sz w:val="16"/>
      <w:szCs w:val="16"/>
    </w:rPr>
  </w:style>
  <w:style w:type="paragraph" w:styleId="Date">
    <w:name w:val="Date"/>
    <w:basedOn w:val="Normal"/>
    <w:next w:val="Normal"/>
    <w:link w:val="DateChar"/>
    <w:rsid w:val="00B614F6"/>
    <w:pPr>
      <w:jc w:val="center"/>
    </w:pPr>
  </w:style>
  <w:style w:type="character" w:customStyle="1" w:styleId="DateChar">
    <w:name w:val="Date Char"/>
    <w:basedOn w:val="DefaultParagraphFont"/>
    <w:link w:val="Date"/>
    <w:rsid w:val="00B614F6"/>
    <w:rPr>
      <w:rFonts w:ascii="HelveticaNeueLT Com 45 Lt" w:hAnsi="HelveticaNeueLT Com 45 Lt" w:cs="Times New Roman"/>
      <w:sz w:val="20"/>
      <w:szCs w:val="20"/>
    </w:rPr>
  </w:style>
  <w:style w:type="paragraph" w:styleId="DocumentMap">
    <w:name w:val="Document Map"/>
    <w:basedOn w:val="Normal"/>
    <w:link w:val="DocumentMapChar"/>
    <w:rsid w:val="00B614F6"/>
    <w:rPr>
      <w:rFonts w:ascii="Tahoma" w:hAnsi="Tahoma" w:cs="Tahoma"/>
      <w:sz w:val="16"/>
      <w:szCs w:val="16"/>
    </w:rPr>
  </w:style>
  <w:style w:type="character" w:customStyle="1" w:styleId="DocumentMapChar">
    <w:name w:val="Document Map Char"/>
    <w:basedOn w:val="DefaultParagraphFont"/>
    <w:link w:val="DocumentMap"/>
    <w:rsid w:val="00B614F6"/>
    <w:rPr>
      <w:rFonts w:ascii="Tahoma" w:hAnsi="Tahoma" w:cs="Tahoma"/>
      <w:sz w:val="16"/>
      <w:szCs w:val="16"/>
    </w:rPr>
  </w:style>
  <w:style w:type="table" w:customStyle="1" w:styleId="ESO-Table">
    <w:name w:val="ESO-Table"/>
    <w:basedOn w:val="TableNormal"/>
    <w:uiPriority w:val="99"/>
    <w:rsid w:val="00B614F6"/>
    <w:rPr>
      <w:rFonts w:ascii="HelveticaNeueLT Com 45 Lt" w:eastAsia="Cambria" w:hAnsi="HelveticaNeueLT Com 45 Lt" w:cs="Times New Roman"/>
      <w:sz w:val="18"/>
      <w:szCs w:val="18"/>
      <w:lang w:eastAsia="en-GB"/>
    </w:rPr>
    <w:tblPr/>
    <w:tcPr>
      <w:vAlign w:val="center"/>
    </w:tcPr>
    <w:tblStylePr w:type="firstRow">
      <w:rPr>
        <w:rFonts w:ascii="HelveticaNeueLT Com 45 Lt" w:hAnsi="HelveticaNeueLT Com 45 Lt"/>
        <w:sz w:val="18"/>
      </w:rPr>
      <w:tblPr/>
      <w:tcPr>
        <w:tcBorders>
          <w:bottom w:val="single" w:sz="4" w:space="0" w:color="auto"/>
        </w:tcBorders>
      </w:tcPr>
    </w:tblStylePr>
  </w:style>
  <w:style w:type="paragraph" w:customStyle="1" w:styleId="Figure">
    <w:name w:val="Figure"/>
    <w:basedOn w:val="Normal"/>
    <w:next w:val="BodyText"/>
    <w:rsid w:val="00B614F6"/>
    <w:pPr>
      <w:numPr>
        <w:numId w:val="16"/>
      </w:numPr>
      <w:tabs>
        <w:tab w:val="left" w:pos="900"/>
      </w:tabs>
      <w:jc w:val="center"/>
    </w:pPr>
    <w:rPr>
      <w:b/>
    </w:rPr>
  </w:style>
  <w:style w:type="character" w:styleId="FollowedHyperlink">
    <w:name w:val="FollowedHyperlink"/>
    <w:basedOn w:val="DefaultParagraphFont"/>
    <w:rsid w:val="00B614F6"/>
    <w:rPr>
      <w:color w:val="800080"/>
      <w:u w:val="single"/>
    </w:rPr>
  </w:style>
  <w:style w:type="paragraph" w:styleId="Footer">
    <w:name w:val="footer"/>
    <w:basedOn w:val="Normal"/>
    <w:link w:val="FooterChar"/>
    <w:rsid w:val="00B614F6"/>
    <w:pPr>
      <w:tabs>
        <w:tab w:val="center" w:pos="4153"/>
        <w:tab w:val="right" w:pos="8306"/>
      </w:tabs>
    </w:pPr>
  </w:style>
  <w:style w:type="character" w:customStyle="1" w:styleId="FooterChar">
    <w:name w:val="Footer Char"/>
    <w:basedOn w:val="DefaultParagraphFont"/>
    <w:link w:val="Footer"/>
    <w:rsid w:val="00B614F6"/>
    <w:rPr>
      <w:rFonts w:ascii="HelveticaNeueLT Com 45 Lt" w:hAnsi="HelveticaNeueLT Com 45 Lt" w:cs="Times New Roman"/>
      <w:sz w:val="20"/>
      <w:szCs w:val="20"/>
    </w:rPr>
  </w:style>
  <w:style w:type="character" w:styleId="FootnoteReference">
    <w:name w:val="footnote reference"/>
    <w:uiPriority w:val="99"/>
    <w:unhideWhenUsed/>
    <w:qFormat/>
    <w:rsid w:val="00B614F6"/>
    <w:rPr>
      <w:i/>
    </w:rPr>
  </w:style>
  <w:style w:type="paragraph" w:styleId="FootnoteText">
    <w:name w:val="footnote text"/>
    <w:basedOn w:val="Normal"/>
    <w:link w:val="FootnoteTextChar"/>
    <w:uiPriority w:val="99"/>
    <w:unhideWhenUsed/>
    <w:qFormat/>
    <w:rsid w:val="00B614F6"/>
    <w:rPr>
      <w:sz w:val="14"/>
      <w:szCs w:val="14"/>
    </w:rPr>
  </w:style>
  <w:style w:type="character" w:customStyle="1" w:styleId="FootnoteTextChar">
    <w:name w:val="Footnote Text Char"/>
    <w:basedOn w:val="DefaultParagraphFont"/>
    <w:link w:val="FootnoteText"/>
    <w:uiPriority w:val="99"/>
    <w:rsid w:val="00B614F6"/>
    <w:rPr>
      <w:rFonts w:ascii="HelveticaNeueLT Com 45 Lt" w:hAnsi="HelveticaNeueLT Com 45 Lt" w:cs="Times New Roman"/>
      <w:sz w:val="14"/>
      <w:szCs w:val="14"/>
    </w:rPr>
  </w:style>
  <w:style w:type="paragraph" w:styleId="Header">
    <w:name w:val="header"/>
    <w:basedOn w:val="Normal"/>
    <w:link w:val="HeaderChar"/>
    <w:rsid w:val="00B614F6"/>
    <w:pPr>
      <w:tabs>
        <w:tab w:val="center" w:pos="4153"/>
        <w:tab w:val="right" w:pos="8306"/>
      </w:tabs>
    </w:pPr>
  </w:style>
  <w:style w:type="character" w:customStyle="1" w:styleId="HeaderChar">
    <w:name w:val="Header Char"/>
    <w:basedOn w:val="DefaultParagraphFont"/>
    <w:link w:val="Header"/>
    <w:rsid w:val="00B614F6"/>
    <w:rPr>
      <w:rFonts w:ascii="HelveticaNeueLT Com 45 Lt" w:hAnsi="HelveticaNeueLT Com 45 Lt" w:cs="Times New Roman"/>
      <w:sz w:val="20"/>
      <w:szCs w:val="20"/>
    </w:rPr>
  </w:style>
  <w:style w:type="character" w:customStyle="1" w:styleId="Heading1Char">
    <w:name w:val="Heading 1 Char"/>
    <w:basedOn w:val="DefaultParagraphFont"/>
    <w:link w:val="Heading1"/>
    <w:rsid w:val="00B614F6"/>
    <w:rPr>
      <w:rFonts w:ascii="HelveticaNeueLT Com 45 Lt" w:hAnsi="HelveticaNeueLT Com 45 Lt" w:cs="Times New Roman"/>
      <w:color w:val="548DD4" w:themeColor="text2" w:themeTint="99"/>
      <w:sz w:val="32"/>
      <w:szCs w:val="32"/>
      <w:lang w:val="en-US"/>
    </w:rPr>
  </w:style>
  <w:style w:type="character" w:customStyle="1" w:styleId="Heading2Char">
    <w:name w:val="Heading 2 Char"/>
    <w:basedOn w:val="DefaultParagraphFont"/>
    <w:link w:val="Heading2"/>
    <w:rsid w:val="00B614F6"/>
    <w:rPr>
      <w:rFonts w:ascii="HelveticaNeueLT Com 45 Lt" w:hAnsi="HelveticaNeueLT Com 45 Lt" w:cs="Times New Roman"/>
      <w:color w:val="548DD4" w:themeColor="text2" w:themeTint="99"/>
      <w:sz w:val="28"/>
      <w:szCs w:val="28"/>
      <w:lang w:val="en-US"/>
    </w:rPr>
  </w:style>
  <w:style w:type="character" w:customStyle="1" w:styleId="Heading3Char">
    <w:name w:val="Heading 3 Char"/>
    <w:basedOn w:val="DefaultParagraphFont"/>
    <w:link w:val="Heading3"/>
    <w:rsid w:val="00B614F6"/>
    <w:rPr>
      <w:rFonts w:ascii="HelveticaNeueLT Com 45 Lt" w:hAnsi="HelveticaNeueLT Com 45 Lt" w:cs="Times New Roman"/>
      <w:color w:val="548DD4" w:themeColor="text2" w:themeTint="99"/>
      <w:lang w:val="en-US"/>
    </w:rPr>
  </w:style>
  <w:style w:type="character" w:customStyle="1" w:styleId="Heading4Char">
    <w:name w:val="Heading 4 Char"/>
    <w:basedOn w:val="DefaultParagraphFont"/>
    <w:link w:val="Heading4"/>
    <w:rsid w:val="00B614F6"/>
    <w:rPr>
      <w:rFonts w:ascii="HelveticaNeueLT Com 45 Lt" w:hAnsi="HelveticaNeueLT Com 45 Lt" w:cs="Times New Roman"/>
      <w:color w:val="548DD4" w:themeColor="text2" w:themeTint="99"/>
      <w:sz w:val="20"/>
      <w:lang w:val="en-US"/>
    </w:rPr>
  </w:style>
  <w:style w:type="character" w:customStyle="1" w:styleId="Heading5Char">
    <w:name w:val="Heading 5 Char"/>
    <w:basedOn w:val="DefaultParagraphFont"/>
    <w:link w:val="Heading5"/>
    <w:rsid w:val="00B614F6"/>
    <w:rPr>
      <w:rFonts w:ascii="HelveticaNeueLT Com 55 Roman" w:hAnsi="HelveticaNeueLT Com 55 Roman" w:cs="Times New Roman"/>
      <w:color w:val="548DD4" w:themeColor="text2" w:themeTint="99"/>
      <w:sz w:val="20"/>
      <w:szCs w:val="20"/>
      <w:lang w:val="en-US"/>
    </w:rPr>
  </w:style>
  <w:style w:type="character" w:customStyle="1" w:styleId="Heading6Char">
    <w:name w:val="Heading 6 Char"/>
    <w:basedOn w:val="DefaultParagraphFont"/>
    <w:link w:val="Heading6"/>
    <w:rsid w:val="00B614F6"/>
    <w:rPr>
      <w:rFonts w:ascii="HelveticaNeueLT Com 55 Roman" w:hAnsi="HelveticaNeueLT Com 55 Roman" w:cs="Times New Roman"/>
      <w:color w:val="548DD4" w:themeColor="text2" w:themeTint="99"/>
      <w:sz w:val="20"/>
      <w:szCs w:val="20"/>
      <w:lang w:val="en-US"/>
    </w:rPr>
  </w:style>
  <w:style w:type="character" w:customStyle="1" w:styleId="Heading7Char">
    <w:name w:val="Heading 7 Char"/>
    <w:basedOn w:val="DefaultParagraphFont"/>
    <w:link w:val="Heading7"/>
    <w:rsid w:val="00B614F6"/>
    <w:rPr>
      <w:rFonts w:ascii="HelveticaNeueLT Com 45 Lt" w:hAnsi="HelveticaNeueLT Com 45 Lt" w:cs="Times New Roman"/>
      <w:color w:val="548DD4" w:themeColor="text2" w:themeTint="99"/>
      <w:sz w:val="20"/>
      <w:szCs w:val="20"/>
      <w:lang w:val="en-US"/>
    </w:rPr>
  </w:style>
  <w:style w:type="character" w:customStyle="1" w:styleId="Heading8Char">
    <w:name w:val="Heading 8 Char"/>
    <w:basedOn w:val="DefaultParagraphFont"/>
    <w:link w:val="Heading8"/>
    <w:rsid w:val="00B614F6"/>
    <w:rPr>
      <w:rFonts w:ascii="HelveticaNeueLT Com 45 Lt" w:hAnsi="HelveticaNeueLT Com 45 Lt" w:cs="Times New Roman"/>
      <w:iCs/>
      <w:color w:val="548DD4" w:themeColor="text2" w:themeTint="99"/>
      <w:sz w:val="20"/>
      <w:szCs w:val="20"/>
      <w:lang w:val="en-US"/>
    </w:rPr>
  </w:style>
  <w:style w:type="character" w:customStyle="1" w:styleId="Heading9Char">
    <w:name w:val="Heading 9 Char"/>
    <w:basedOn w:val="DefaultParagraphFont"/>
    <w:link w:val="Heading9"/>
    <w:rsid w:val="00B614F6"/>
    <w:rPr>
      <w:rFonts w:ascii="HelveticaNeueLT Com 45 Lt" w:hAnsi="HelveticaNeueLT Com 45 Lt" w:cs="Arial"/>
      <w:color w:val="548DD4" w:themeColor="text2" w:themeTint="99"/>
      <w:sz w:val="20"/>
      <w:szCs w:val="22"/>
      <w:lang w:val="en-US"/>
    </w:rPr>
  </w:style>
  <w:style w:type="paragraph" w:customStyle="1" w:styleId="Heading1Numbered">
    <w:name w:val="Heading 1 Numbered"/>
    <w:next w:val="Normal"/>
    <w:link w:val="Heading1NumberedChar"/>
    <w:autoRedefine/>
    <w:qFormat/>
    <w:rsid w:val="00B614F6"/>
    <w:pPr>
      <w:numPr>
        <w:numId w:val="22"/>
      </w:numPr>
    </w:pPr>
    <w:rPr>
      <w:rFonts w:ascii="HelveticaNeueLT Com 45 Lt" w:hAnsi="HelveticaNeueLT Com 45 Lt" w:cs="Times New Roman"/>
      <w:color w:val="548DD4" w:themeColor="text2" w:themeTint="99"/>
      <w:sz w:val="32"/>
      <w:szCs w:val="32"/>
      <w:lang w:val="en-US"/>
    </w:rPr>
  </w:style>
  <w:style w:type="character" w:customStyle="1" w:styleId="Heading1NumberedChar">
    <w:name w:val="Heading 1 Numbered Char"/>
    <w:basedOn w:val="Heading1Char"/>
    <w:link w:val="Heading1Numbered"/>
    <w:rsid w:val="00B614F6"/>
    <w:rPr>
      <w:rFonts w:ascii="HelveticaNeueLT Com 45 Lt" w:hAnsi="HelveticaNeueLT Com 45 Lt" w:cs="Times New Roman"/>
      <w:color w:val="548DD4" w:themeColor="text2" w:themeTint="99"/>
      <w:sz w:val="32"/>
      <w:szCs w:val="32"/>
      <w:lang w:val="en-US"/>
    </w:rPr>
  </w:style>
  <w:style w:type="paragraph" w:customStyle="1" w:styleId="Heading2Numbered">
    <w:name w:val="Heading 2 Numbered"/>
    <w:basedOn w:val="Heading1Numbered"/>
    <w:next w:val="Normal"/>
    <w:link w:val="Heading2NumberedChar"/>
    <w:autoRedefine/>
    <w:qFormat/>
    <w:rsid w:val="00B614F6"/>
    <w:pPr>
      <w:numPr>
        <w:ilvl w:val="1"/>
      </w:numPr>
    </w:pPr>
    <w:rPr>
      <w:sz w:val="28"/>
    </w:rPr>
  </w:style>
  <w:style w:type="character" w:customStyle="1" w:styleId="Heading2NumberedChar">
    <w:name w:val="Heading 2 Numbered Char"/>
    <w:basedOn w:val="Heading2Char"/>
    <w:link w:val="Heading2Numbered"/>
    <w:rsid w:val="00B614F6"/>
    <w:rPr>
      <w:rFonts w:ascii="HelveticaNeueLT Com 45 Lt" w:hAnsi="HelveticaNeueLT Com 45 Lt" w:cs="Times New Roman"/>
      <w:color w:val="548DD4" w:themeColor="text2" w:themeTint="99"/>
      <w:sz w:val="28"/>
      <w:szCs w:val="32"/>
      <w:lang w:val="en-US"/>
    </w:rPr>
  </w:style>
  <w:style w:type="paragraph" w:customStyle="1" w:styleId="Heading3Numbered">
    <w:name w:val="Heading 3 Numbered"/>
    <w:basedOn w:val="Heading2Numbered"/>
    <w:next w:val="Normal"/>
    <w:link w:val="Heading3NumberedChar"/>
    <w:autoRedefine/>
    <w:qFormat/>
    <w:rsid w:val="00B614F6"/>
    <w:pPr>
      <w:numPr>
        <w:ilvl w:val="2"/>
      </w:numPr>
    </w:pPr>
    <w:rPr>
      <w:sz w:val="24"/>
    </w:rPr>
  </w:style>
  <w:style w:type="character" w:customStyle="1" w:styleId="Heading3NumberedChar">
    <w:name w:val="Heading 3 Numbered Char"/>
    <w:basedOn w:val="Heading3Char"/>
    <w:link w:val="Heading3Numbered"/>
    <w:rsid w:val="00B614F6"/>
    <w:rPr>
      <w:rFonts w:ascii="HelveticaNeueLT Com 45 Lt" w:hAnsi="HelveticaNeueLT Com 45 Lt" w:cs="Times New Roman"/>
      <w:color w:val="548DD4" w:themeColor="text2" w:themeTint="99"/>
      <w:szCs w:val="32"/>
      <w:lang w:val="en-US"/>
    </w:rPr>
  </w:style>
  <w:style w:type="paragraph" w:customStyle="1" w:styleId="Heading4Numbered">
    <w:name w:val="Heading 4 Numbered"/>
    <w:basedOn w:val="Heading3Numbered"/>
    <w:next w:val="Normal"/>
    <w:link w:val="Heading4NumberedChar"/>
    <w:autoRedefine/>
    <w:qFormat/>
    <w:rsid w:val="00B614F6"/>
    <w:pPr>
      <w:numPr>
        <w:ilvl w:val="3"/>
      </w:numPr>
    </w:pPr>
    <w:rPr>
      <w:sz w:val="20"/>
    </w:rPr>
  </w:style>
  <w:style w:type="character" w:customStyle="1" w:styleId="Heading4NumberedChar">
    <w:name w:val="Heading 4 Numbered Char"/>
    <w:basedOn w:val="Heading4Char"/>
    <w:link w:val="Heading4Numbered"/>
    <w:rsid w:val="00B614F6"/>
    <w:rPr>
      <w:rFonts w:ascii="HelveticaNeueLT Com 45 Lt" w:hAnsi="HelveticaNeueLT Com 45 Lt" w:cs="Times New Roman"/>
      <w:color w:val="548DD4" w:themeColor="text2" w:themeTint="99"/>
      <w:sz w:val="20"/>
      <w:szCs w:val="32"/>
      <w:lang w:val="en-US"/>
    </w:rPr>
  </w:style>
  <w:style w:type="paragraph" w:customStyle="1" w:styleId="Heading5Numbered">
    <w:name w:val="Heading 5 Numbered"/>
    <w:basedOn w:val="Heading4Numbered"/>
    <w:next w:val="Normal"/>
    <w:link w:val="Heading5NumberedChar"/>
    <w:autoRedefine/>
    <w:qFormat/>
    <w:rsid w:val="00B614F6"/>
    <w:pPr>
      <w:numPr>
        <w:ilvl w:val="4"/>
      </w:numPr>
    </w:pPr>
  </w:style>
  <w:style w:type="character" w:customStyle="1" w:styleId="Heading5NumberedChar">
    <w:name w:val="Heading 5 Numbered Char"/>
    <w:basedOn w:val="Heading5Char"/>
    <w:link w:val="Heading5Numbered"/>
    <w:rsid w:val="00B614F6"/>
    <w:rPr>
      <w:rFonts w:ascii="HelveticaNeueLT Com 45 Lt" w:hAnsi="HelveticaNeueLT Com 45 Lt" w:cs="Times New Roman"/>
      <w:color w:val="548DD4" w:themeColor="text2" w:themeTint="99"/>
      <w:sz w:val="20"/>
      <w:szCs w:val="32"/>
      <w:lang w:val="en-US"/>
    </w:rPr>
  </w:style>
  <w:style w:type="character" w:styleId="Hyperlink">
    <w:name w:val="Hyperlink"/>
    <w:basedOn w:val="DefaultParagraphFont"/>
    <w:uiPriority w:val="99"/>
    <w:rsid w:val="00B614F6"/>
    <w:rPr>
      <w:color w:val="0000FF"/>
      <w:u w:val="single"/>
    </w:rPr>
  </w:style>
  <w:style w:type="paragraph" w:styleId="IntenseQuote">
    <w:name w:val="Intense Quote"/>
    <w:basedOn w:val="Normal"/>
    <w:next w:val="Normal"/>
    <w:link w:val="IntenseQuoteChar"/>
    <w:uiPriority w:val="30"/>
    <w:qFormat/>
    <w:rsid w:val="00B614F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614F6"/>
    <w:rPr>
      <w:rFonts w:ascii="HelveticaNeueLT Com 45 Lt" w:hAnsi="HelveticaNeueLT Com 45 Lt" w:cs="Times New Roman"/>
      <w:i/>
      <w:iCs/>
      <w:color w:val="4F81BD" w:themeColor="accent1"/>
      <w:sz w:val="20"/>
      <w:szCs w:val="20"/>
    </w:rPr>
  </w:style>
  <w:style w:type="paragraph" w:styleId="ListBullet">
    <w:name w:val="List Bullet"/>
    <w:basedOn w:val="Normal"/>
    <w:next w:val="Normal"/>
    <w:qFormat/>
    <w:rsid w:val="00B614F6"/>
    <w:pPr>
      <w:numPr>
        <w:numId w:val="23"/>
      </w:numPr>
    </w:pPr>
  </w:style>
  <w:style w:type="paragraph" w:styleId="ListBullet2">
    <w:name w:val="List Bullet 2"/>
    <w:basedOn w:val="Normal"/>
    <w:uiPriority w:val="99"/>
    <w:unhideWhenUsed/>
    <w:rsid w:val="00B614F6"/>
    <w:pPr>
      <w:numPr>
        <w:numId w:val="24"/>
      </w:numPr>
      <w:contextualSpacing/>
    </w:pPr>
  </w:style>
  <w:style w:type="paragraph" w:customStyle="1" w:styleId="ListBullet21">
    <w:name w:val="List Bullet 21"/>
    <w:basedOn w:val="Normal"/>
    <w:next w:val="Normal"/>
    <w:qFormat/>
    <w:rsid w:val="00B614F6"/>
    <w:pPr>
      <w:keepLines/>
      <w:numPr>
        <w:numId w:val="25"/>
      </w:numPr>
    </w:pPr>
  </w:style>
  <w:style w:type="paragraph" w:styleId="ListBullet3">
    <w:name w:val="List Bullet 3"/>
    <w:basedOn w:val="Normal"/>
    <w:uiPriority w:val="99"/>
    <w:unhideWhenUsed/>
    <w:rsid w:val="00B614F6"/>
    <w:pPr>
      <w:numPr>
        <w:numId w:val="26"/>
      </w:numPr>
      <w:contextualSpacing/>
    </w:pPr>
  </w:style>
  <w:style w:type="paragraph" w:styleId="ListBullet4">
    <w:name w:val="List Bullet 4"/>
    <w:basedOn w:val="Normal"/>
    <w:uiPriority w:val="99"/>
    <w:unhideWhenUsed/>
    <w:rsid w:val="00B614F6"/>
    <w:pPr>
      <w:numPr>
        <w:numId w:val="27"/>
      </w:numPr>
      <w:contextualSpacing/>
    </w:pPr>
  </w:style>
  <w:style w:type="paragraph" w:styleId="ListNumber">
    <w:name w:val="List Number"/>
    <w:basedOn w:val="Normal"/>
    <w:next w:val="Normal"/>
    <w:uiPriority w:val="99"/>
    <w:unhideWhenUsed/>
    <w:qFormat/>
    <w:rsid w:val="00B614F6"/>
    <w:pPr>
      <w:numPr>
        <w:numId w:val="28"/>
      </w:numPr>
      <w:contextualSpacing/>
    </w:pPr>
  </w:style>
  <w:style w:type="paragraph" w:styleId="ListNumber2">
    <w:name w:val="List Number 2"/>
    <w:basedOn w:val="Normal"/>
    <w:next w:val="Normal"/>
    <w:uiPriority w:val="99"/>
    <w:unhideWhenUsed/>
    <w:rsid w:val="00B614F6"/>
    <w:pPr>
      <w:numPr>
        <w:numId w:val="29"/>
      </w:numPr>
      <w:contextualSpacing/>
    </w:pPr>
  </w:style>
  <w:style w:type="paragraph" w:styleId="ListNumber3">
    <w:name w:val="List Number 3"/>
    <w:basedOn w:val="Normal"/>
    <w:next w:val="Normal"/>
    <w:uiPriority w:val="99"/>
    <w:unhideWhenUsed/>
    <w:qFormat/>
    <w:rsid w:val="00B614F6"/>
    <w:pPr>
      <w:numPr>
        <w:numId w:val="30"/>
      </w:numPr>
      <w:contextualSpacing/>
    </w:pPr>
  </w:style>
  <w:style w:type="paragraph" w:styleId="NormalWeb">
    <w:name w:val="Normal (Web)"/>
    <w:basedOn w:val="Normal"/>
    <w:next w:val="Normal"/>
    <w:uiPriority w:val="99"/>
    <w:unhideWhenUsed/>
    <w:rsid w:val="00B614F6"/>
  </w:style>
  <w:style w:type="paragraph" w:styleId="NormalIndent">
    <w:name w:val="Normal Indent"/>
    <w:basedOn w:val="Normal"/>
    <w:next w:val="Normal"/>
    <w:uiPriority w:val="99"/>
    <w:unhideWhenUsed/>
    <w:rsid w:val="00B614F6"/>
    <w:pPr>
      <w:keepLines/>
      <w:ind w:left="284"/>
    </w:pPr>
  </w:style>
  <w:style w:type="paragraph" w:customStyle="1" w:styleId="Normalindent2">
    <w:name w:val="Normal indent 2"/>
    <w:basedOn w:val="Normal"/>
    <w:next w:val="Normal"/>
    <w:rsid w:val="00B614F6"/>
    <w:pPr>
      <w:ind w:left="284" w:firstLine="284"/>
    </w:pPr>
  </w:style>
  <w:style w:type="character" w:styleId="PageNumber">
    <w:name w:val="page number"/>
    <w:basedOn w:val="DefaultParagraphFont"/>
    <w:qFormat/>
    <w:rsid w:val="00B614F6"/>
    <w:rPr>
      <w:rFonts w:ascii="HelveticaNeueLT Com 45 Lt" w:hAnsi="HelveticaNeueLT Com 45 Lt"/>
      <w:b w:val="0"/>
      <w:i w:val="0"/>
      <w:color w:val="808080" w:themeColor="background1" w:themeShade="80"/>
      <w:sz w:val="18"/>
    </w:rPr>
  </w:style>
  <w:style w:type="paragraph" w:customStyle="1" w:styleId="Reference">
    <w:name w:val="Reference"/>
    <w:basedOn w:val="Normal"/>
    <w:rsid w:val="00B614F6"/>
    <w:pPr>
      <w:numPr>
        <w:numId w:val="31"/>
      </w:numPr>
    </w:pPr>
  </w:style>
  <w:style w:type="character" w:styleId="Strong">
    <w:name w:val="Strong"/>
    <w:basedOn w:val="DefaultParagraphFont"/>
    <w:uiPriority w:val="22"/>
    <w:qFormat/>
    <w:rsid w:val="00B614F6"/>
    <w:rPr>
      <w:b/>
      <w:bCs/>
    </w:rPr>
  </w:style>
  <w:style w:type="table" w:styleId="TableGrid">
    <w:name w:val="Table Grid"/>
    <w:basedOn w:val="TableNormal"/>
    <w:uiPriority w:val="39"/>
    <w:rsid w:val="00B61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Figures">
    <w:name w:val="table of figures"/>
    <w:basedOn w:val="Normal"/>
    <w:next w:val="Normal"/>
    <w:uiPriority w:val="99"/>
    <w:rsid w:val="00B614F6"/>
    <w:pPr>
      <w:ind w:left="440" w:hanging="440"/>
    </w:pPr>
  </w:style>
  <w:style w:type="paragraph" w:styleId="TOC1">
    <w:name w:val="toc 1"/>
    <w:basedOn w:val="Normal"/>
    <w:next w:val="Normal"/>
    <w:autoRedefine/>
    <w:uiPriority w:val="39"/>
    <w:rsid w:val="00B614F6"/>
    <w:pPr>
      <w:tabs>
        <w:tab w:val="left" w:pos="567"/>
        <w:tab w:val="right" w:leader="dot" w:pos="8302"/>
      </w:tabs>
    </w:pPr>
    <w:rPr>
      <w:noProof/>
    </w:rPr>
  </w:style>
  <w:style w:type="paragraph" w:styleId="TOC2">
    <w:name w:val="toc 2"/>
    <w:basedOn w:val="Normal"/>
    <w:next w:val="Normal"/>
    <w:autoRedefine/>
    <w:uiPriority w:val="39"/>
    <w:rsid w:val="00B614F6"/>
    <w:pPr>
      <w:tabs>
        <w:tab w:val="left" w:pos="993"/>
        <w:tab w:val="right" w:leader="dot" w:pos="8302"/>
      </w:tabs>
      <w:ind w:left="220"/>
    </w:pPr>
    <w:rPr>
      <w:noProof/>
    </w:rPr>
  </w:style>
  <w:style w:type="paragraph" w:styleId="TOC3">
    <w:name w:val="toc 3"/>
    <w:basedOn w:val="Normal"/>
    <w:next w:val="Normal"/>
    <w:autoRedefine/>
    <w:uiPriority w:val="39"/>
    <w:rsid w:val="00B614F6"/>
    <w:pPr>
      <w:tabs>
        <w:tab w:val="left" w:pos="1276"/>
        <w:tab w:val="right" w:leader="dot" w:pos="8302"/>
      </w:tabs>
      <w:ind w:left="440"/>
    </w:pPr>
    <w:rPr>
      <w:noProof/>
    </w:rPr>
  </w:style>
  <w:style w:type="paragraph" w:styleId="TOC4">
    <w:name w:val="toc 4"/>
    <w:basedOn w:val="Normal"/>
    <w:next w:val="Normal"/>
    <w:autoRedefine/>
    <w:uiPriority w:val="39"/>
    <w:rsid w:val="00B614F6"/>
    <w:pPr>
      <w:tabs>
        <w:tab w:val="left" w:pos="1701"/>
        <w:tab w:val="right" w:leader="dot" w:pos="8302"/>
      </w:tabs>
      <w:ind w:left="660"/>
    </w:pPr>
    <w:rPr>
      <w:noProof/>
    </w:rPr>
  </w:style>
  <w:style w:type="paragraph" w:styleId="TOC5">
    <w:name w:val="toc 5"/>
    <w:basedOn w:val="Normal"/>
    <w:next w:val="Normal"/>
    <w:autoRedefine/>
    <w:semiHidden/>
    <w:rsid w:val="00B614F6"/>
    <w:pPr>
      <w:ind w:left="880"/>
    </w:pPr>
  </w:style>
  <w:style w:type="paragraph" w:styleId="TOC6">
    <w:name w:val="toc 6"/>
    <w:basedOn w:val="Normal"/>
    <w:next w:val="Normal"/>
    <w:autoRedefine/>
    <w:semiHidden/>
    <w:rsid w:val="00B614F6"/>
    <w:pPr>
      <w:ind w:left="1100"/>
    </w:pPr>
  </w:style>
  <w:style w:type="paragraph" w:styleId="TOC7">
    <w:name w:val="toc 7"/>
    <w:basedOn w:val="Normal"/>
    <w:next w:val="Normal"/>
    <w:autoRedefine/>
    <w:semiHidden/>
    <w:rsid w:val="00B614F6"/>
    <w:pPr>
      <w:ind w:left="1320"/>
    </w:pPr>
  </w:style>
  <w:style w:type="paragraph" w:styleId="TOC8">
    <w:name w:val="toc 8"/>
    <w:basedOn w:val="Normal"/>
    <w:next w:val="Normal"/>
    <w:autoRedefine/>
    <w:semiHidden/>
    <w:rsid w:val="00B614F6"/>
    <w:pPr>
      <w:ind w:left="1540"/>
    </w:pPr>
  </w:style>
  <w:style w:type="paragraph" w:styleId="TOC9">
    <w:name w:val="toc 9"/>
    <w:basedOn w:val="Normal"/>
    <w:next w:val="Normal"/>
    <w:autoRedefine/>
    <w:semiHidden/>
    <w:rsid w:val="00B614F6"/>
    <w:pPr>
      <w:ind w:left="1760"/>
    </w:pPr>
  </w:style>
  <w:style w:type="paragraph" w:styleId="TOCHeading">
    <w:name w:val="TOC Heading"/>
    <w:basedOn w:val="Heading1"/>
    <w:next w:val="Normal"/>
    <w:uiPriority w:val="39"/>
    <w:unhideWhenUsed/>
    <w:qFormat/>
    <w:rsid w:val="00B614F6"/>
    <w:pPr>
      <w:keepNext/>
      <w:keepLines/>
      <w:spacing w:before="480" w:after="480"/>
      <w:outlineLvl w:val="9"/>
    </w:pPr>
    <w:rPr>
      <w:rFonts w:eastAsiaTheme="majorEastAsia" w:cstheme="majorBidi"/>
      <w:b/>
      <w:bCs/>
      <w:color w:val="auto"/>
      <w:sz w:val="36"/>
    </w:rPr>
  </w:style>
  <w:style w:type="numbering" w:customStyle="1" w:styleId="Headings">
    <w:name w:val="Headings"/>
    <w:uiPriority w:val="99"/>
    <w:rsid w:val="00B614F6"/>
    <w:pPr>
      <w:numPr>
        <w:numId w:val="22"/>
      </w:numPr>
    </w:pPr>
  </w:style>
  <w:style w:type="paragraph" w:styleId="ListParagraph">
    <w:name w:val="List Paragraph"/>
    <w:basedOn w:val="Normal"/>
    <w:uiPriority w:val="34"/>
    <w:qFormat/>
    <w:rsid w:val="00B61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599258">
      <w:bodyDiv w:val="1"/>
      <w:marLeft w:val="0"/>
      <w:marRight w:val="0"/>
      <w:marTop w:val="0"/>
      <w:marBottom w:val="0"/>
      <w:divBdr>
        <w:top w:val="none" w:sz="0" w:space="0" w:color="auto"/>
        <w:left w:val="none" w:sz="0" w:space="0" w:color="auto"/>
        <w:bottom w:val="none" w:sz="0" w:space="0" w:color="auto"/>
        <w:right w:val="none" w:sz="0" w:space="0" w:color="auto"/>
      </w:divBdr>
    </w:div>
    <w:div w:id="1822844836">
      <w:bodyDiv w:val="1"/>
      <w:marLeft w:val="0"/>
      <w:marRight w:val="0"/>
      <w:marTop w:val="0"/>
      <w:marBottom w:val="0"/>
      <w:divBdr>
        <w:top w:val="none" w:sz="0" w:space="0" w:color="auto"/>
        <w:left w:val="none" w:sz="0" w:space="0" w:color="auto"/>
        <w:bottom w:val="none" w:sz="0" w:space="0" w:color="auto"/>
        <w:right w:val="none" w:sz="0" w:space="0" w:color="auto"/>
      </w:divBdr>
    </w:div>
    <w:div w:id="203137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1272</Words>
  <Characters>7256</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Katarina Hummel</dc:creator>
  <cp:keywords/>
  <dc:description/>
  <cp:lastModifiedBy>Katarina Hummel</cp:lastModifiedBy>
  <cp:revision>1</cp:revision>
  <dcterms:created xsi:type="dcterms:W3CDTF">2020-04-02T12:11:00Z</dcterms:created>
  <dcterms:modified xsi:type="dcterms:W3CDTF">2020-04-02T12:28:00Z</dcterms:modified>
</cp:coreProperties>
</file>